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0F1EE" w14:textId="7BB47AB2" w:rsidR="00794582" w:rsidRPr="00476BB1" w:rsidRDefault="00476BB1" w:rsidP="00476BB1">
      <w:pPr>
        <w:jc w:val="center"/>
        <w:rPr>
          <w:b/>
          <w:lang w:val="en-US"/>
        </w:rPr>
      </w:pPr>
      <w:r w:rsidRPr="00476BB1">
        <w:rPr>
          <w:b/>
          <w:lang w:val="en-US"/>
        </w:rPr>
        <w:t xml:space="preserve">DANH MỤC ĐỀ TÀI CẤP BỘ </w:t>
      </w:r>
      <w:r w:rsidR="00BA2AEB">
        <w:rPr>
          <w:b/>
          <w:lang w:val="en-US"/>
        </w:rPr>
        <w:t>ĐĂNG KÝ MỚI TRONG NĂM 202</w:t>
      </w:r>
      <w:r w:rsidR="00ED1BA2">
        <w:rPr>
          <w:b/>
          <w:lang w:val="en-US"/>
        </w:rPr>
        <w:t>3</w:t>
      </w:r>
    </w:p>
    <w:tbl>
      <w:tblPr>
        <w:tblStyle w:val="TableGrid"/>
        <w:tblW w:w="5134" w:type="pct"/>
        <w:tblLayout w:type="fixed"/>
        <w:tblLook w:val="04A0" w:firstRow="1" w:lastRow="0" w:firstColumn="1" w:lastColumn="0" w:noHBand="0" w:noVBand="1"/>
      </w:tblPr>
      <w:tblGrid>
        <w:gridCol w:w="676"/>
        <w:gridCol w:w="2552"/>
        <w:gridCol w:w="2551"/>
        <w:gridCol w:w="993"/>
        <w:gridCol w:w="1274"/>
        <w:gridCol w:w="1264"/>
        <w:gridCol w:w="6"/>
        <w:gridCol w:w="1271"/>
        <w:gridCol w:w="1274"/>
        <w:gridCol w:w="1561"/>
        <w:gridCol w:w="2343"/>
      </w:tblGrid>
      <w:tr w:rsidR="0065689C" w:rsidRPr="00CA156E" w14:paraId="4791858D" w14:textId="77777777" w:rsidTr="00387F5C">
        <w:trPr>
          <w:tblHeader/>
        </w:trPr>
        <w:tc>
          <w:tcPr>
            <w:tcW w:w="214" w:type="pct"/>
            <w:vAlign w:val="center"/>
          </w:tcPr>
          <w:p w14:paraId="1B1E1B31" w14:textId="77777777" w:rsidR="000270E5" w:rsidRPr="00CA156E" w:rsidRDefault="000270E5" w:rsidP="00DF77FE">
            <w:pPr>
              <w:spacing w:before="60"/>
              <w:jc w:val="center"/>
              <w:rPr>
                <w:b/>
                <w:sz w:val="22"/>
                <w:lang w:val="en-US"/>
              </w:rPr>
            </w:pPr>
            <w:bookmarkStart w:id="0" w:name="_Hlk87511740"/>
            <w:r w:rsidRPr="00CA156E">
              <w:rPr>
                <w:b/>
                <w:sz w:val="22"/>
                <w:lang w:val="en-US"/>
              </w:rPr>
              <w:t>TT</w:t>
            </w:r>
          </w:p>
        </w:tc>
        <w:tc>
          <w:tcPr>
            <w:tcW w:w="809" w:type="pct"/>
            <w:vAlign w:val="center"/>
          </w:tcPr>
          <w:p w14:paraId="6D05F7A5" w14:textId="77777777" w:rsidR="000270E5" w:rsidRPr="00CA156E" w:rsidRDefault="000270E5" w:rsidP="003A2958">
            <w:pPr>
              <w:spacing w:before="60"/>
              <w:jc w:val="center"/>
              <w:rPr>
                <w:b/>
                <w:sz w:val="22"/>
                <w:lang w:val="en-US"/>
              </w:rPr>
            </w:pPr>
            <w:r w:rsidRPr="00CA156E">
              <w:rPr>
                <w:b/>
                <w:sz w:val="22"/>
                <w:lang w:val="en-US"/>
              </w:rPr>
              <w:t>Mã số, Tên đề tài</w:t>
            </w:r>
          </w:p>
        </w:tc>
        <w:tc>
          <w:tcPr>
            <w:tcW w:w="809" w:type="pct"/>
            <w:vAlign w:val="center"/>
          </w:tcPr>
          <w:p w14:paraId="18FA74C6" w14:textId="77777777" w:rsidR="000270E5" w:rsidRPr="00CA156E" w:rsidRDefault="000270E5" w:rsidP="00DF77FE">
            <w:pPr>
              <w:spacing w:before="60"/>
              <w:jc w:val="center"/>
              <w:rPr>
                <w:b/>
                <w:sz w:val="22"/>
                <w:lang w:val="en-US"/>
              </w:rPr>
            </w:pPr>
            <w:r w:rsidRPr="00CA156E">
              <w:rPr>
                <w:b/>
                <w:sz w:val="22"/>
                <w:lang w:val="en-US"/>
              </w:rPr>
              <w:t>Chủ nhiệm đề tài</w:t>
            </w:r>
            <w:r w:rsidR="00892AD1" w:rsidRPr="00CA156E">
              <w:rPr>
                <w:b/>
                <w:sz w:val="22"/>
                <w:lang w:val="en-US"/>
              </w:rPr>
              <w:t>, CB tham gia</w:t>
            </w:r>
          </w:p>
        </w:tc>
        <w:tc>
          <w:tcPr>
            <w:tcW w:w="315" w:type="pct"/>
            <w:vAlign w:val="center"/>
          </w:tcPr>
          <w:p w14:paraId="5B5E7EE9" w14:textId="77777777" w:rsidR="000270E5" w:rsidRPr="00CA156E" w:rsidRDefault="000270E5" w:rsidP="00DF77FE">
            <w:pPr>
              <w:spacing w:before="60"/>
              <w:jc w:val="center"/>
              <w:rPr>
                <w:b/>
                <w:sz w:val="22"/>
                <w:lang w:val="en-US"/>
              </w:rPr>
            </w:pPr>
            <w:r w:rsidRPr="00CA156E">
              <w:rPr>
                <w:b/>
                <w:sz w:val="22"/>
                <w:lang w:val="en-US"/>
              </w:rPr>
              <w:t>Đơn vị</w:t>
            </w:r>
          </w:p>
        </w:tc>
        <w:tc>
          <w:tcPr>
            <w:tcW w:w="404" w:type="pct"/>
            <w:vAlign w:val="center"/>
          </w:tcPr>
          <w:p w14:paraId="53378636" w14:textId="77777777" w:rsidR="000270E5" w:rsidRPr="00CA156E" w:rsidRDefault="000270E5" w:rsidP="00DF77FE">
            <w:pPr>
              <w:spacing w:before="60"/>
              <w:jc w:val="center"/>
              <w:rPr>
                <w:b/>
                <w:sz w:val="22"/>
                <w:lang w:val="en-US"/>
              </w:rPr>
            </w:pPr>
            <w:r w:rsidRPr="00CA156E">
              <w:rPr>
                <w:b/>
                <w:sz w:val="22"/>
                <w:lang w:val="en-US"/>
              </w:rPr>
              <w:t>Thời gian</w:t>
            </w:r>
          </w:p>
        </w:tc>
        <w:tc>
          <w:tcPr>
            <w:tcW w:w="403" w:type="pct"/>
            <w:gridSpan w:val="2"/>
            <w:vAlign w:val="center"/>
          </w:tcPr>
          <w:p w14:paraId="1424B018" w14:textId="77777777" w:rsidR="000270E5" w:rsidRPr="00CA156E" w:rsidRDefault="000270E5" w:rsidP="00DF77FE">
            <w:pPr>
              <w:spacing w:before="60"/>
              <w:jc w:val="center"/>
              <w:rPr>
                <w:b/>
                <w:sz w:val="22"/>
                <w:lang w:val="en-US"/>
              </w:rPr>
            </w:pPr>
            <w:r w:rsidRPr="00CA156E">
              <w:rPr>
                <w:b/>
                <w:sz w:val="22"/>
                <w:lang w:val="en-US"/>
              </w:rPr>
              <w:t>Kinh phí (tr.đ)</w:t>
            </w:r>
          </w:p>
        </w:tc>
        <w:tc>
          <w:tcPr>
            <w:tcW w:w="403" w:type="pct"/>
            <w:vAlign w:val="center"/>
          </w:tcPr>
          <w:p w14:paraId="5E844077" w14:textId="77777777" w:rsidR="000270E5" w:rsidRPr="00CA156E" w:rsidRDefault="000270E5" w:rsidP="00DF77FE">
            <w:pPr>
              <w:spacing w:before="60"/>
              <w:jc w:val="center"/>
              <w:rPr>
                <w:b/>
                <w:sz w:val="22"/>
                <w:lang w:val="en-US"/>
              </w:rPr>
            </w:pPr>
            <w:r w:rsidRPr="00CA156E">
              <w:rPr>
                <w:b/>
                <w:sz w:val="22"/>
                <w:lang w:val="en-US"/>
              </w:rPr>
              <w:t>Nghiệm thu CS</w:t>
            </w:r>
          </w:p>
        </w:tc>
        <w:tc>
          <w:tcPr>
            <w:tcW w:w="404" w:type="pct"/>
            <w:vAlign w:val="center"/>
          </w:tcPr>
          <w:p w14:paraId="12A9F478" w14:textId="77777777" w:rsidR="000270E5" w:rsidRPr="00CA156E" w:rsidRDefault="000270E5" w:rsidP="00DF77FE">
            <w:pPr>
              <w:spacing w:before="60"/>
              <w:jc w:val="center"/>
              <w:rPr>
                <w:b/>
                <w:sz w:val="22"/>
                <w:lang w:val="en-US"/>
              </w:rPr>
            </w:pPr>
            <w:r w:rsidRPr="00CA156E">
              <w:rPr>
                <w:b/>
                <w:sz w:val="22"/>
                <w:lang w:val="en-US"/>
              </w:rPr>
              <w:t>Nghiệm thu CT</w:t>
            </w:r>
          </w:p>
        </w:tc>
        <w:tc>
          <w:tcPr>
            <w:tcW w:w="495" w:type="pct"/>
            <w:vAlign w:val="center"/>
          </w:tcPr>
          <w:p w14:paraId="1D144DE7" w14:textId="77777777" w:rsidR="000270E5" w:rsidRPr="00CA156E" w:rsidRDefault="000270E5" w:rsidP="00DF77FE">
            <w:pPr>
              <w:spacing w:before="60"/>
              <w:jc w:val="center"/>
              <w:rPr>
                <w:b/>
                <w:sz w:val="22"/>
                <w:lang w:val="en-US"/>
              </w:rPr>
            </w:pPr>
            <w:r w:rsidRPr="00CA156E">
              <w:rPr>
                <w:b/>
                <w:sz w:val="22"/>
                <w:lang w:val="en-US"/>
              </w:rPr>
              <w:t>Ghi chú</w:t>
            </w:r>
          </w:p>
        </w:tc>
        <w:tc>
          <w:tcPr>
            <w:tcW w:w="743" w:type="pct"/>
            <w:vAlign w:val="center"/>
          </w:tcPr>
          <w:p w14:paraId="2EFD5423" w14:textId="77777777" w:rsidR="000270E5" w:rsidRPr="00CA156E" w:rsidRDefault="000270E5" w:rsidP="00381899">
            <w:pPr>
              <w:spacing w:before="60"/>
              <w:jc w:val="center"/>
              <w:rPr>
                <w:b/>
                <w:sz w:val="22"/>
                <w:lang w:val="en-US"/>
              </w:rPr>
            </w:pPr>
            <w:r w:rsidRPr="00CA156E">
              <w:rPr>
                <w:b/>
                <w:sz w:val="22"/>
                <w:lang w:val="en-US"/>
              </w:rPr>
              <w:t>Sản phẩ</w:t>
            </w:r>
            <w:r w:rsidR="00381899" w:rsidRPr="00CA156E">
              <w:rPr>
                <w:b/>
                <w:sz w:val="22"/>
                <w:lang w:val="en-US"/>
              </w:rPr>
              <w:t>m</w:t>
            </w:r>
          </w:p>
        </w:tc>
      </w:tr>
      <w:tr w:rsidR="00971454" w:rsidRPr="0068550A" w14:paraId="1691BEE6" w14:textId="77777777" w:rsidTr="00387F5C">
        <w:tc>
          <w:tcPr>
            <w:tcW w:w="214" w:type="pct"/>
          </w:tcPr>
          <w:p w14:paraId="2AA3EDE2" w14:textId="77777777" w:rsidR="00971454" w:rsidRPr="0068550A" w:rsidRDefault="00971454" w:rsidP="00971454">
            <w:pPr>
              <w:pStyle w:val="ListParagraph"/>
              <w:numPr>
                <w:ilvl w:val="0"/>
                <w:numId w:val="1"/>
              </w:numPr>
              <w:spacing w:before="60"/>
              <w:ind w:left="357" w:hanging="357"/>
              <w:contextualSpacing w:val="0"/>
              <w:rPr>
                <w:sz w:val="22"/>
                <w:lang w:val="en-US"/>
              </w:rPr>
            </w:pPr>
          </w:p>
        </w:tc>
        <w:tc>
          <w:tcPr>
            <w:tcW w:w="809" w:type="pct"/>
          </w:tcPr>
          <w:p w14:paraId="6DE9AFF8" w14:textId="0E74FB2C" w:rsidR="00971454" w:rsidRPr="0068550A" w:rsidRDefault="00971454" w:rsidP="00971454">
            <w:pPr>
              <w:rPr>
                <w:rFonts w:eastAsia="Times New Roman" w:cs="Times New Roman"/>
                <w:sz w:val="22"/>
              </w:rPr>
            </w:pPr>
            <w:r w:rsidRPr="00EF013A">
              <w:rPr>
                <w:rFonts w:eastAsia="Times New Roman" w:cs="Times New Roman"/>
                <w:sz w:val="22"/>
                <w:lang w:val="en-US"/>
              </w:rPr>
              <w:t>B2023-DHH-17</w:t>
            </w:r>
            <w:r>
              <w:rPr>
                <w:rFonts w:eastAsia="Times New Roman" w:cs="Times New Roman"/>
                <w:sz w:val="22"/>
                <w:lang w:val="en-US"/>
              </w:rPr>
              <w:t xml:space="preserve">. </w:t>
            </w:r>
            <w:r w:rsidRPr="00BF136F">
              <w:rPr>
                <w:rFonts w:eastAsia="Times New Roman" w:cs="Times New Roman"/>
                <w:sz w:val="22"/>
                <w:lang w:val="en-US"/>
              </w:rPr>
              <w:t>Nghiên cứu đánh giá hiệu quả một số mô hình phân tích bài</w:t>
            </w:r>
            <w:r>
              <w:rPr>
                <w:rFonts w:eastAsia="Times New Roman" w:cs="Times New Roman"/>
                <w:sz w:val="22"/>
              </w:rPr>
              <w:t xml:space="preserve"> </w:t>
            </w:r>
            <w:r w:rsidRPr="00BF136F">
              <w:rPr>
                <w:rFonts w:eastAsia="Times New Roman" w:cs="Times New Roman"/>
                <w:sz w:val="22"/>
                <w:lang w:val="en-US"/>
              </w:rPr>
              <w:t>toán quản lý tài nguyên đảm bảo QoS trong mạng lõi 5G/6G</w:t>
            </w:r>
          </w:p>
        </w:tc>
        <w:tc>
          <w:tcPr>
            <w:tcW w:w="809" w:type="pct"/>
          </w:tcPr>
          <w:p w14:paraId="5174875B" w14:textId="38D49104" w:rsidR="00971454" w:rsidRPr="0068550A" w:rsidRDefault="00971454" w:rsidP="00971454">
            <w:pPr>
              <w:rPr>
                <w:rFonts w:eastAsia="Times New Roman" w:cs="Times New Roman"/>
                <w:sz w:val="22"/>
                <w:lang w:val="en-US"/>
              </w:rPr>
            </w:pPr>
            <w:r>
              <w:rPr>
                <w:rFonts w:eastAsia="Times New Roman" w:cs="Times New Roman"/>
                <w:sz w:val="22"/>
                <w:lang w:val="en-US"/>
              </w:rPr>
              <w:t>TS. Đặng Thanh Chương</w:t>
            </w:r>
          </w:p>
        </w:tc>
        <w:tc>
          <w:tcPr>
            <w:tcW w:w="315" w:type="pct"/>
          </w:tcPr>
          <w:p w14:paraId="7E797ED4" w14:textId="4DCC0B9D" w:rsidR="00971454" w:rsidRPr="0068550A" w:rsidRDefault="00971454" w:rsidP="00971454">
            <w:pPr>
              <w:spacing w:before="60"/>
              <w:rPr>
                <w:sz w:val="22"/>
                <w:lang w:val="en-US"/>
              </w:rPr>
            </w:pPr>
            <w:r>
              <w:rPr>
                <w:sz w:val="22"/>
                <w:lang w:val="en-US"/>
              </w:rPr>
              <w:t>CNTT</w:t>
            </w:r>
          </w:p>
        </w:tc>
        <w:tc>
          <w:tcPr>
            <w:tcW w:w="404" w:type="pct"/>
          </w:tcPr>
          <w:p w14:paraId="160383E1" w14:textId="27E6529D" w:rsidR="00971454" w:rsidRPr="0068550A" w:rsidRDefault="00971454" w:rsidP="00971454">
            <w:pPr>
              <w:spacing w:before="60"/>
              <w:rPr>
                <w:sz w:val="22"/>
                <w:lang w:val="en-US"/>
              </w:rPr>
            </w:pPr>
            <w:r>
              <w:rPr>
                <w:sz w:val="22"/>
                <w:lang w:val="en-US"/>
              </w:rPr>
              <w:t>2023-2024</w:t>
            </w:r>
          </w:p>
        </w:tc>
        <w:tc>
          <w:tcPr>
            <w:tcW w:w="401" w:type="pct"/>
          </w:tcPr>
          <w:p w14:paraId="7C3B8A6D" w14:textId="49FC1CF0" w:rsidR="00971454" w:rsidRPr="00D500DF" w:rsidRDefault="00971454" w:rsidP="00971454">
            <w:pPr>
              <w:spacing w:before="60"/>
              <w:rPr>
                <w:bCs/>
                <w:sz w:val="22"/>
                <w:lang w:val="en-US"/>
              </w:rPr>
            </w:pPr>
            <w:r>
              <w:rPr>
                <w:b/>
                <w:sz w:val="22"/>
                <w:lang w:val="en-US"/>
              </w:rPr>
              <w:t>430</w:t>
            </w:r>
          </w:p>
        </w:tc>
        <w:tc>
          <w:tcPr>
            <w:tcW w:w="405" w:type="pct"/>
            <w:gridSpan w:val="2"/>
          </w:tcPr>
          <w:p w14:paraId="133A69B7" w14:textId="77777777" w:rsidR="00971454" w:rsidRPr="0068550A" w:rsidRDefault="00971454" w:rsidP="00971454">
            <w:pPr>
              <w:spacing w:before="60"/>
              <w:rPr>
                <w:sz w:val="22"/>
                <w:lang w:val="en-US"/>
              </w:rPr>
            </w:pPr>
          </w:p>
        </w:tc>
        <w:tc>
          <w:tcPr>
            <w:tcW w:w="404" w:type="pct"/>
          </w:tcPr>
          <w:p w14:paraId="42F65D88" w14:textId="77777777" w:rsidR="00971454" w:rsidRPr="0068550A" w:rsidRDefault="00971454" w:rsidP="00971454">
            <w:pPr>
              <w:spacing w:before="60"/>
              <w:rPr>
                <w:sz w:val="22"/>
                <w:lang w:val="en-US"/>
              </w:rPr>
            </w:pPr>
          </w:p>
        </w:tc>
        <w:tc>
          <w:tcPr>
            <w:tcW w:w="495" w:type="pct"/>
          </w:tcPr>
          <w:p w14:paraId="006F1243" w14:textId="267DBC8A" w:rsidR="00971454" w:rsidRPr="0068550A" w:rsidRDefault="00971454" w:rsidP="00971454">
            <w:pPr>
              <w:spacing w:before="60"/>
              <w:rPr>
                <w:sz w:val="22"/>
                <w:lang w:val="en-US"/>
              </w:rPr>
            </w:pPr>
          </w:p>
        </w:tc>
        <w:tc>
          <w:tcPr>
            <w:tcW w:w="743" w:type="pct"/>
          </w:tcPr>
          <w:p w14:paraId="401C3E60" w14:textId="77777777" w:rsidR="00971454" w:rsidRPr="0068550A" w:rsidRDefault="00971454" w:rsidP="00971454">
            <w:pPr>
              <w:spacing w:before="60"/>
              <w:rPr>
                <w:sz w:val="22"/>
                <w:lang w:val="en-US"/>
              </w:rPr>
            </w:pPr>
          </w:p>
        </w:tc>
      </w:tr>
      <w:tr w:rsidR="00971454" w:rsidRPr="0068550A" w14:paraId="2CADB597" w14:textId="77777777" w:rsidTr="00387F5C">
        <w:tc>
          <w:tcPr>
            <w:tcW w:w="214" w:type="pct"/>
          </w:tcPr>
          <w:p w14:paraId="70552A36" w14:textId="77777777" w:rsidR="00971454" w:rsidRPr="0068550A" w:rsidRDefault="00971454" w:rsidP="00971454">
            <w:pPr>
              <w:pStyle w:val="ListParagraph"/>
              <w:numPr>
                <w:ilvl w:val="0"/>
                <w:numId w:val="1"/>
              </w:numPr>
              <w:spacing w:before="60"/>
              <w:ind w:left="357" w:hanging="357"/>
              <w:contextualSpacing w:val="0"/>
              <w:rPr>
                <w:sz w:val="22"/>
                <w:lang w:val="en-US"/>
              </w:rPr>
            </w:pPr>
          </w:p>
        </w:tc>
        <w:tc>
          <w:tcPr>
            <w:tcW w:w="809" w:type="pct"/>
          </w:tcPr>
          <w:p w14:paraId="0E413D5A" w14:textId="67EEFD19" w:rsidR="00971454" w:rsidRPr="0068550A" w:rsidRDefault="00971454" w:rsidP="00971454">
            <w:pPr>
              <w:rPr>
                <w:rFonts w:eastAsia="Times New Roman" w:cs="Times New Roman"/>
                <w:sz w:val="22"/>
                <w:lang w:val="en-US"/>
              </w:rPr>
            </w:pPr>
            <w:r w:rsidRPr="00EF013A">
              <w:rPr>
                <w:rFonts w:eastAsia="Times New Roman" w:cs="Times New Roman"/>
                <w:sz w:val="22"/>
                <w:lang w:val="en-US"/>
              </w:rPr>
              <w:t>B2023-DHH-20</w:t>
            </w:r>
            <w:r>
              <w:rPr>
                <w:rFonts w:eastAsia="Times New Roman" w:cs="Times New Roman"/>
                <w:sz w:val="22"/>
                <w:lang w:val="en-US"/>
              </w:rPr>
              <w:t xml:space="preserve">. </w:t>
            </w:r>
            <w:r w:rsidRPr="00BF136F">
              <w:rPr>
                <w:rFonts w:eastAsia="Times New Roman" w:cs="Times New Roman"/>
                <w:sz w:val="22"/>
                <w:lang w:val="en-US"/>
              </w:rPr>
              <w:t xml:space="preserve">Nghiên cứu nuôi sinh khối vi tảo </w:t>
            </w:r>
            <w:r w:rsidRPr="00BF136F">
              <w:rPr>
                <w:rFonts w:eastAsia="Times New Roman" w:cs="Times New Roman"/>
                <w:i/>
                <w:iCs/>
                <w:sz w:val="22"/>
                <w:lang w:val="en-US"/>
              </w:rPr>
              <w:t>Tetraselmis</w:t>
            </w:r>
            <w:r w:rsidRPr="00BF136F">
              <w:rPr>
                <w:rFonts w:eastAsia="Times New Roman" w:cs="Times New Roman"/>
                <w:sz w:val="22"/>
                <w:lang w:val="en-US"/>
              </w:rPr>
              <w:t xml:space="preserve"> sp. trong môi</w:t>
            </w:r>
            <w:r>
              <w:rPr>
                <w:rFonts w:eastAsia="Times New Roman" w:cs="Times New Roman"/>
                <w:sz w:val="22"/>
              </w:rPr>
              <w:t xml:space="preserve"> </w:t>
            </w:r>
            <w:r w:rsidRPr="00BF136F">
              <w:rPr>
                <w:rFonts w:eastAsia="Times New Roman" w:cs="Times New Roman"/>
                <w:sz w:val="22"/>
                <w:lang w:val="en-US"/>
              </w:rPr>
              <w:t>trường nước mặn giàu bọt khí CO2 và làm thức ăn bổ sung cho</w:t>
            </w:r>
            <w:r>
              <w:rPr>
                <w:rFonts w:eastAsia="Times New Roman" w:cs="Times New Roman"/>
                <w:sz w:val="22"/>
              </w:rPr>
              <w:t xml:space="preserve"> </w:t>
            </w:r>
            <w:r w:rsidRPr="00BF136F">
              <w:rPr>
                <w:rFonts w:eastAsia="Times New Roman" w:cs="Times New Roman"/>
                <w:sz w:val="22"/>
                <w:lang w:val="en-US"/>
              </w:rPr>
              <w:t>chăn nuôi</w:t>
            </w:r>
          </w:p>
        </w:tc>
        <w:tc>
          <w:tcPr>
            <w:tcW w:w="809" w:type="pct"/>
          </w:tcPr>
          <w:p w14:paraId="14B569B2" w14:textId="5670A716" w:rsidR="00971454" w:rsidRPr="0068550A" w:rsidRDefault="00971454" w:rsidP="00971454">
            <w:pPr>
              <w:rPr>
                <w:rFonts w:eastAsia="Times New Roman" w:cs="Times New Roman"/>
                <w:sz w:val="22"/>
                <w:lang w:val="en-US"/>
              </w:rPr>
            </w:pPr>
            <w:r>
              <w:rPr>
                <w:rFonts w:eastAsia="Times New Roman" w:cs="Times New Roman"/>
                <w:sz w:val="22"/>
                <w:lang w:val="en-US"/>
              </w:rPr>
              <w:t>TS. Đặng Thị Thanh Lộc</w:t>
            </w:r>
          </w:p>
        </w:tc>
        <w:tc>
          <w:tcPr>
            <w:tcW w:w="315" w:type="pct"/>
          </w:tcPr>
          <w:p w14:paraId="0EA480DF" w14:textId="3AC6CC43" w:rsidR="00971454" w:rsidRPr="0068550A" w:rsidRDefault="00971454" w:rsidP="00971454">
            <w:pPr>
              <w:spacing w:before="60"/>
              <w:rPr>
                <w:sz w:val="22"/>
                <w:lang w:val="en-US"/>
              </w:rPr>
            </w:pPr>
            <w:r>
              <w:rPr>
                <w:sz w:val="22"/>
                <w:lang w:val="en-US"/>
              </w:rPr>
              <w:t>Môi trường</w:t>
            </w:r>
          </w:p>
        </w:tc>
        <w:tc>
          <w:tcPr>
            <w:tcW w:w="404" w:type="pct"/>
          </w:tcPr>
          <w:p w14:paraId="57F0AF1F" w14:textId="7796F4F0" w:rsidR="00971454" w:rsidRPr="0068550A" w:rsidRDefault="00971454" w:rsidP="00971454">
            <w:pPr>
              <w:rPr>
                <w:sz w:val="22"/>
              </w:rPr>
            </w:pPr>
            <w:r>
              <w:rPr>
                <w:sz w:val="22"/>
                <w:lang w:val="en-US"/>
              </w:rPr>
              <w:t>2023-2024</w:t>
            </w:r>
          </w:p>
        </w:tc>
        <w:tc>
          <w:tcPr>
            <w:tcW w:w="401" w:type="pct"/>
          </w:tcPr>
          <w:p w14:paraId="581619BF" w14:textId="753F89C7" w:rsidR="00971454" w:rsidRPr="00D500DF" w:rsidRDefault="00971454" w:rsidP="00971454">
            <w:pPr>
              <w:spacing w:before="60"/>
              <w:rPr>
                <w:bCs/>
                <w:sz w:val="22"/>
                <w:lang w:val="en-US"/>
              </w:rPr>
            </w:pPr>
            <w:r>
              <w:rPr>
                <w:b/>
                <w:sz w:val="22"/>
                <w:lang w:val="en-US"/>
              </w:rPr>
              <w:t>480</w:t>
            </w:r>
          </w:p>
        </w:tc>
        <w:tc>
          <w:tcPr>
            <w:tcW w:w="405" w:type="pct"/>
            <w:gridSpan w:val="2"/>
          </w:tcPr>
          <w:p w14:paraId="62E6890E" w14:textId="77777777" w:rsidR="00971454" w:rsidRPr="0068550A" w:rsidRDefault="00971454" w:rsidP="00971454">
            <w:pPr>
              <w:spacing w:before="60"/>
              <w:rPr>
                <w:sz w:val="22"/>
                <w:lang w:val="en-US"/>
              </w:rPr>
            </w:pPr>
          </w:p>
        </w:tc>
        <w:tc>
          <w:tcPr>
            <w:tcW w:w="404" w:type="pct"/>
          </w:tcPr>
          <w:p w14:paraId="4124C1AA" w14:textId="77777777" w:rsidR="00971454" w:rsidRPr="0068550A" w:rsidRDefault="00971454" w:rsidP="00971454">
            <w:pPr>
              <w:spacing w:before="60"/>
              <w:rPr>
                <w:sz w:val="22"/>
                <w:lang w:val="en-US"/>
              </w:rPr>
            </w:pPr>
          </w:p>
        </w:tc>
        <w:tc>
          <w:tcPr>
            <w:tcW w:w="495" w:type="pct"/>
          </w:tcPr>
          <w:p w14:paraId="3A267FF5" w14:textId="77777777" w:rsidR="00971454" w:rsidRPr="0068550A" w:rsidRDefault="00971454" w:rsidP="00971454">
            <w:pPr>
              <w:spacing w:before="60"/>
              <w:rPr>
                <w:sz w:val="22"/>
                <w:lang w:val="en-US"/>
              </w:rPr>
            </w:pPr>
          </w:p>
        </w:tc>
        <w:tc>
          <w:tcPr>
            <w:tcW w:w="743" w:type="pct"/>
          </w:tcPr>
          <w:p w14:paraId="7207B4BD" w14:textId="77777777" w:rsidR="00971454" w:rsidRPr="0068550A" w:rsidRDefault="00971454" w:rsidP="00971454">
            <w:pPr>
              <w:spacing w:before="60"/>
              <w:rPr>
                <w:sz w:val="22"/>
                <w:lang w:val="en-US"/>
              </w:rPr>
            </w:pPr>
          </w:p>
        </w:tc>
      </w:tr>
      <w:tr w:rsidR="00971454" w:rsidRPr="0068550A" w14:paraId="2CEE59C6" w14:textId="77777777" w:rsidTr="00387F5C">
        <w:tc>
          <w:tcPr>
            <w:tcW w:w="214" w:type="pct"/>
          </w:tcPr>
          <w:p w14:paraId="1F1C304F" w14:textId="77777777" w:rsidR="00971454" w:rsidRPr="0068550A" w:rsidRDefault="00971454" w:rsidP="00971454">
            <w:pPr>
              <w:pStyle w:val="ListParagraph"/>
              <w:numPr>
                <w:ilvl w:val="0"/>
                <w:numId w:val="1"/>
              </w:numPr>
              <w:spacing w:before="60"/>
              <w:ind w:left="357" w:hanging="357"/>
              <w:contextualSpacing w:val="0"/>
              <w:rPr>
                <w:sz w:val="22"/>
                <w:lang w:val="en-US"/>
              </w:rPr>
            </w:pPr>
          </w:p>
        </w:tc>
        <w:tc>
          <w:tcPr>
            <w:tcW w:w="809" w:type="pct"/>
          </w:tcPr>
          <w:p w14:paraId="177600FF" w14:textId="21959B65" w:rsidR="00971454" w:rsidRPr="0068550A" w:rsidRDefault="00971454" w:rsidP="00971454">
            <w:pPr>
              <w:rPr>
                <w:rFonts w:eastAsia="Times New Roman" w:cs="Times New Roman"/>
                <w:sz w:val="22"/>
              </w:rPr>
            </w:pPr>
            <w:r w:rsidRPr="002C0636">
              <w:rPr>
                <w:rFonts w:eastAsia="Times New Roman" w:cs="Times New Roman"/>
                <w:sz w:val="22"/>
                <w:lang w:val="en-US"/>
              </w:rPr>
              <w:t>B2023-DHH-13</w:t>
            </w:r>
            <w:r>
              <w:rPr>
                <w:rFonts w:eastAsia="Times New Roman" w:cs="Times New Roman"/>
                <w:sz w:val="22"/>
                <w:lang w:val="en-US"/>
              </w:rPr>
              <w:t xml:space="preserve">. </w:t>
            </w:r>
            <w:r w:rsidRPr="001407D8">
              <w:rPr>
                <w:rFonts w:eastAsia="Times New Roman" w:cs="Times New Roman"/>
                <w:sz w:val="22"/>
                <w:lang w:val="en-US"/>
              </w:rPr>
              <w:t>Nghiên cứu tổng hợp và ứng dụng vật</w:t>
            </w:r>
            <w:r>
              <w:rPr>
                <w:rFonts w:eastAsia="Times New Roman" w:cs="Times New Roman"/>
                <w:sz w:val="22"/>
                <w:lang w:val="en-US"/>
              </w:rPr>
              <w:t xml:space="preserve"> l</w:t>
            </w:r>
            <w:r w:rsidRPr="001407D8">
              <w:rPr>
                <w:rFonts w:eastAsia="Times New Roman" w:cs="Times New Roman"/>
                <w:sz w:val="22"/>
                <w:lang w:val="en-US"/>
              </w:rPr>
              <w:t>iệu tổ hợp trên nền hạt nano oxit sắt</w:t>
            </w:r>
            <w:r>
              <w:rPr>
                <w:rFonts w:eastAsia="Times New Roman" w:cs="Times New Roman"/>
                <w:sz w:val="22"/>
                <w:lang w:val="en-US"/>
              </w:rPr>
              <w:t xml:space="preserve"> t</w:t>
            </w:r>
            <w:r w:rsidRPr="001407D8">
              <w:rPr>
                <w:rFonts w:eastAsia="Times New Roman" w:cs="Times New Roman"/>
                <w:sz w:val="22"/>
                <w:lang w:val="en-US"/>
              </w:rPr>
              <w:t>ừ</w:t>
            </w:r>
          </w:p>
        </w:tc>
        <w:tc>
          <w:tcPr>
            <w:tcW w:w="809" w:type="pct"/>
          </w:tcPr>
          <w:p w14:paraId="16C3D742" w14:textId="03772E2A" w:rsidR="00971454" w:rsidRPr="0068550A" w:rsidRDefault="00971454" w:rsidP="00971454">
            <w:pPr>
              <w:rPr>
                <w:rFonts w:eastAsia="Times New Roman" w:cs="Times New Roman"/>
                <w:sz w:val="22"/>
                <w:lang w:val="en-US"/>
              </w:rPr>
            </w:pPr>
            <w:r>
              <w:rPr>
                <w:rFonts w:eastAsia="Times New Roman" w:cs="Times New Roman"/>
                <w:sz w:val="22"/>
                <w:lang w:val="en-US"/>
              </w:rPr>
              <w:t>TS. Nguyễn Đức Vũ Quyên</w:t>
            </w:r>
          </w:p>
        </w:tc>
        <w:tc>
          <w:tcPr>
            <w:tcW w:w="315" w:type="pct"/>
          </w:tcPr>
          <w:p w14:paraId="7225C8EE" w14:textId="0E32A4C7" w:rsidR="00971454" w:rsidRPr="0068550A" w:rsidRDefault="00971454" w:rsidP="00971454">
            <w:pPr>
              <w:spacing w:before="60"/>
              <w:rPr>
                <w:sz w:val="22"/>
                <w:lang w:val="en-US"/>
              </w:rPr>
            </w:pPr>
            <w:r>
              <w:rPr>
                <w:sz w:val="22"/>
                <w:lang w:val="en-US"/>
              </w:rPr>
              <w:t>Hóa học</w:t>
            </w:r>
          </w:p>
        </w:tc>
        <w:tc>
          <w:tcPr>
            <w:tcW w:w="404" w:type="pct"/>
          </w:tcPr>
          <w:p w14:paraId="2E9A3704" w14:textId="47E81D84" w:rsidR="00971454" w:rsidRPr="0068550A" w:rsidRDefault="00971454" w:rsidP="00971454">
            <w:pPr>
              <w:rPr>
                <w:sz w:val="22"/>
              </w:rPr>
            </w:pPr>
            <w:r>
              <w:rPr>
                <w:sz w:val="22"/>
                <w:lang w:val="en-US"/>
              </w:rPr>
              <w:t>2023-2024</w:t>
            </w:r>
          </w:p>
        </w:tc>
        <w:tc>
          <w:tcPr>
            <w:tcW w:w="401" w:type="pct"/>
          </w:tcPr>
          <w:p w14:paraId="6764146F" w14:textId="2EC125C6" w:rsidR="00971454" w:rsidRPr="00D500DF" w:rsidRDefault="00971454" w:rsidP="00971454">
            <w:pPr>
              <w:spacing w:before="60"/>
              <w:rPr>
                <w:bCs/>
                <w:sz w:val="22"/>
                <w:lang w:val="en-US"/>
              </w:rPr>
            </w:pPr>
            <w:r>
              <w:rPr>
                <w:b/>
                <w:sz w:val="22"/>
                <w:lang w:val="en-US"/>
              </w:rPr>
              <w:t>630</w:t>
            </w:r>
          </w:p>
        </w:tc>
        <w:tc>
          <w:tcPr>
            <w:tcW w:w="405" w:type="pct"/>
            <w:gridSpan w:val="2"/>
          </w:tcPr>
          <w:p w14:paraId="0570E209" w14:textId="77777777" w:rsidR="00971454" w:rsidRPr="0068550A" w:rsidRDefault="00971454" w:rsidP="00971454">
            <w:pPr>
              <w:spacing w:before="60"/>
              <w:rPr>
                <w:sz w:val="22"/>
                <w:lang w:val="en-US"/>
              </w:rPr>
            </w:pPr>
          </w:p>
        </w:tc>
        <w:tc>
          <w:tcPr>
            <w:tcW w:w="404" w:type="pct"/>
          </w:tcPr>
          <w:p w14:paraId="569C2279" w14:textId="77777777" w:rsidR="00971454" w:rsidRPr="0068550A" w:rsidRDefault="00971454" w:rsidP="00971454">
            <w:pPr>
              <w:spacing w:before="60"/>
              <w:rPr>
                <w:sz w:val="22"/>
                <w:lang w:val="en-US"/>
              </w:rPr>
            </w:pPr>
          </w:p>
        </w:tc>
        <w:tc>
          <w:tcPr>
            <w:tcW w:w="495" w:type="pct"/>
          </w:tcPr>
          <w:p w14:paraId="3EE3666E" w14:textId="21D865E2" w:rsidR="00971454" w:rsidRPr="0068550A" w:rsidRDefault="00971454" w:rsidP="00971454">
            <w:pPr>
              <w:spacing w:before="60"/>
              <w:rPr>
                <w:sz w:val="22"/>
                <w:lang w:val="en-US"/>
              </w:rPr>
            </w:pPr>
          </w:p>
        </w:tc>
        <w:tc>
          <w:tcPr>
            <w:tcW w:w="743" w:type="pct"/>
          </w:tcPr>
          <w:p w14:paraId="34DD6812" w14:textId="77777777" w:rsidR="00971454" w:rsidRPr="0068550A" w:rsidRDefault="00971454" w:rsidP="00971454">
            <w:pPr>
              <w:spacing w:before="60"/>
              <w:rPr>
                <w:sz w:val="22"/>
                <w:lang w:val="en-US"/>
              </w:rPr>
            </w:pPr>
          </w:p>
        </w:tc>
      </w:tr>
      <w:tr w:rsidR="00971454" w:rsidRPr="0068550A" w14:paraId="412E2F36" w14:textId="77777777" w:rsidTr="00387F5C">
        <w:tc>
          <w:tcPr>
            <w:tcW w:w="214" w:type="pct"/>
          </w:tcPr>
          <w:p w14:paraId="11703557" w14:textId="77777777" w:rsidR="00971454" w:rsidRPr="0068550A" w:rsidRDefault="00971454" w:rsidP="00971454">
            <w:pPr>
              <w:pStyle w:val="ListParagraph"/>
              <w:numPr>
                <w:ilvl w:val="0"/>
                <w:numId w:val="1"/>
              </w:numPr>
              <w:spacing w:before="60"/>
              <w:ind w:left="357" w:hanging="357"/>
              <w:contextualSpacing w:val="0"/>
              <w:rPr>
                <w:sz w:val="22"/>
                <w:lang w:val="en-US"/>
              </w:rPr>
            </w:pPr>
          </w:p>
        </w:tc>
        <w:tc>
          <w:tcPr>
            <w:tcW w:w="809" w:type="pct"/>
          </w:tcPr>
          <w:p w14:paraId="18BAFB50" w14:textId="42D2E815" w:rsidR="00971454" w:rsidRPr="0068550A" w:rsidRDefault="00971454" w:rsidP="00971454">
            <w:pPr>
              <w:rPr>
                <w:rFonts w:eastAsia="Times New Roman" w:cs="Times New Roman"/>
                <w:sz w:val="22"/>
              </w:rPr>
            </w:pPr>
            <w:r w:rsidRPr="00EF013A">
              <w:rPr>
                <w:rFonts w:eastAsia="Times New Roman" w:cs="Times New Roman"/>
                <w:sz w:val="22"/>
                <w:lang w:val="en-US"/>
              </w:rPr>
              <w:t>B2023-DHH-19</w:t>
            </w:r>
            <w:r>
              <w:rPr>
                <w:rFonts w:eastAsia="Times New Roman" w:cs="Times New Roman"/>
                <w:sz w:val="22"/>
                <w:lang w:val="en-US"/>
              </w:rPr>
              <w:t xml:space="preserve">. </w:t>
            </w:r>
            <w:r>
              <w:t>Nghiên cứu xây dựng bộ tiêu chí đánh giá giá trị và số hóa một số công trình tiêu biểu phục vụ cho công tác bảo tồn và phát huy giá trị di sản quỹ kiến trúc Pháp thuộc tại thành phố Huế</w:t>
            </w:r>
          </w:p>
        </w:tc>
        <w:tc>
          <w:tcPr>
            <w:tcW w:w="809" w:type="pct"/>
          </w:tcPr>
          <w:p w14:paraId="5847E216" w14:textId="301E4E96" w:rsidR="00971454" w:rsidRPr="0068550A" w:rsidRDefault="00971454" w:rsidP="00971454">
            <w:pPr>
              <w:rPr>
                <w:rFonts w:eastAsia="Times New Roman" w:cs="Times New Roman"/>
                <w:sz w:val="22"/>
                <w:lang w:val="en-US"/>
              </w:rPr>
            </w:pPr>
            <w:r>
              <w:rPr>
                <w:rFonts w:eastAsia="Times New Roman" w:cs="Times New Roman"/>
                <w:sz w:val="22"/>
                <w:lang w:val="en-US"/>
              </w:rPr>
              <w:t>TS. Nguyễn Ngọc Tùng</w:t>
            </w:r>
          </w:p>
        </w:tc>
        <w:tc>
          <w:tcPr>
            <w:tcW w:w="315" w:type="pct"/>
          </w:tcPr>
          <w:p w14:paraId="58B93E68" w14:textId="15B9ABFC" w:rsidR="00971454" w:rsidRPr="0068550A" w:rsidRDefault="00971454" w:rsidP="00971454">
            <w:pPr>
              <w:spacing w:before="60"/>
              <w:rPr>
                <w:sz w:val="22"/>
                <w:lang w:val="en-US"/>
              </w:rPr>
            </w:pPr>
            <w:r>
              <w:rPr>
                <w:sz w:val="22"/>
                <w:lang w:val="en-US"/>
              </w:rPr>
              <w:t>Kiến trúc</w:t>
            </w:r>
          </w:p>
        </w:tc>
        <w:tc>
          <w:tcPr>
            <w:tcW w:w="404" w:type="pct"/>
          </w:tcPr>
          <w:p w14:paraId="559C0282" w14:textId="0F078DB5" w:rsidR="00971454" w:rsidRPr="0068550A" w:rsidRDefault="00971454" w:rsidP="00971454">
            <w:pPr>
              <w:rPr>
                <w:sz w:val="22"/>
              </w:rPr>
            </w:pPr>
            <w:r>
              <w:rPr>
                <w:sz w:val="22"/>
                <w:lang w:val="en-US"/>
              </w:rPr>
              <w:t>2023-2024</w:t>
            </w:r>
          </w:p>
        </w:tc>
        <w:tc>
          <w:tcPr>
            <w:tcW w:w="401" w:type="pct"/>
          </w:tcPr>
          <w:p w14:paraId="5D191030" w14:textId="2FD42435" w:rsidR="00971454" w:rsidRPr="00D500DF" w:rsidRDefault="00971454" w:rsidP="00971454">
            <w:pPr>
              <w:spacing w:before="60"/>
              <w:rPr>
                <w:bCs/>
                <w:sz w:val="22"/>
                <w:lang w:val="en-US"/>
              </w:rPr>
            </w:pPr>
            <w:r>
              <w:rPr>
                <w:b/>
                <w:sz w:val="22"/>
                <w:lang w:val="en-US"/>
              </w:rPr>
              <w:t>480</w:t>
            </w:r>
          </w:p>
        </w:tc>
        <w:tc>
          <w:tcPr>
            <w:tcW w:w="405" w:type="pct"/>
            <w:gridSpan w:val="2"/>
          </w:tcPr>
          <w:p w14:paraId="258EEEE9" w14:textId="77777777" w:rsidR="00971454" w:rsidRPr="0068550A" w:rsidRDefault="00971454" w:rsidP="00971454">
            <w:pPr>
              <w:spacing w:before="60"/>
              <w:rPr>
                <w:sz w:val="22"/>
                <w:lang w:val="en-US"/>
              </w:rPr>
            </w:pPr>
          </w:p>
        </w:tc>
        <w:tc>
          <w:tcPr>
            <w:tcW w:w="404" w:type="pct"/>
          </w:tcPr>
          <w:p w14:paraId="77702294" w14:textId="77777777" w:rsidR="00971454" w:rsidRPr="0068550A" w:rsidRDefault="00971454" w:rsidP="00971454">
            <w:pPr>
              <w:spacing w:before="60"/>
              <w:rPr>
                <w:sz w:val="22"/>
                <w:lang w:val="en-US"/>
              </w:rPr>
            </w:pPr>
          </w:p>
        </w:tc>
        <w:tc>
          <w:tcPr>
            <w:tcW w:w="495" w:type="pct"/>
          </w:tcPr>
          <w:p w14:paraId="23EB81FA" w14:textId="77777777" w:rsidR="00971454" w:rsidRPr="0068550A" w:rsidRDefault="00971454" w:rsidP="00971454">
            <w:pPr>
              <w:spacing w:before="60"/>
              <w:rPr>
                <w:sz w:val="22"/>
                <w:lang w:val="en-US"/>
              </w:rPr>
            </w:pPr>
          </w:p>
        </w:tc>
        <w:tc>
          <w:tcPr>
            <w:tcW w:w="743" w:type="pct"/>
          </w:tcPr>
          <w:p w14:paraId="1CE61130" w14:textId="77777777" w:rsidR="00971454" w:rsidRPr="0068550A" w:rsidRDefault="00971454" w:rsidP="00971454">
            <w:pPr>
              <w:spacing w:before="60"/>
              <w:rPr>
                <w:sz w:val="22"/>
                <w:lang w:val="en-US"/>
              </w:rPr>
            </w:pPr>
          </w:p>
        </w:tc>
      </w:tr>
      <w:tr w:rsidR="00971454" w:rsidRPr="0068550A" w14:paraId="3970F532" w14:textId="77777777" w:rsidTr="00387F5C">
        <w:tc>
          <w:tcPr>
            <w:tcW w:w="214" w:type="pct"/>
          </w:tcPr>
          <w:p w14:paraId="5E04171B" w14:textId="77777777" w:rsidR="00971454" w:rsidRPr="0068550A" w:rsidRDefault="00971454" w:rsidP="00971454">
            <w:pPr>
              <w:pStyle w:val="ListParagraph"/>
              <w:numPr>
                <w:ilvl w:val="0"/>
                <w:numId w:val="1"/>
              </w:numPr>
              <w:spacing w:before="60"/>
              <w:ind w:left="357" w:hanging="357"/>
              <w:contextualSpacing w:val="0"/>
              <w:rPr>
                <w:sz w:val="22"/>
                <w:lang w:val="en-US"/>
              </w:rPr>
            </w:pPr>
          </w:p>
        </w:tc>
        <w:tc>
          <w:tcPr>
            <w:tcW w:w="809" w:type="pct"/>
          </w:tcPr>
          <w:p w14:paraId="5DF75B2C" w14:textId="3D7B5F13" w:rsidR="00971454" w:rsidRPr="00EF013A" w:rsidRDefault="00971454" w:rsidP="00971454">
            <w:pPr>
              <w:rPr>
                <w:rFonts w:eastAsia="Times New Roman" w:cs="Times New Roman"/>
                <w:sz w:val="22"/>
                <w:lang w:val="en-US"/>
              </w:rPr>
            </w:pPr>
            <w:r w:rsidRPr="004842BA">
              <w:rPr>
                <w:rFonts w:eastAsia="Times New Roman" w:cs="Times New Roman"/>
                <w:sz w:val="22"/>
                <w:lang w:val="en-US"/>
              </w:rPr>
              <w:t>B2023-DHH-01</w:t>
            </w:r>
            <w:r>
              <w:rPr>
                <w:rFonts w:eastAsia="Times New Roman" w:cs="Times New Roman"/>
                <w:sz w:val="22"/>
                <w:lang w:val="en-US"/>
              </w:rPr>
              <w:t xml:space="preserve">. </w:t>
            </w:r>
            <w:r w:rsidRPr="003D77A4">
              <w:rPr>
                <w:rFonts w:eastAsia="Times New Roman" w:cs="Times New Roman"/>
                <w:sz w:val="22"/>
                <w:lang w:val="en-US"/>
              </w:rPr>
              <w:t>Đặc trưng truyện trinh thám</w:t>
            </w:r>
            <w:r>
              <w:rPr>
                <w:rFonts w:eastAsia="Times New Roman" w:cs="Times New Roman"/>
                <w:sz w:val="22"/>
                <w:lang w:val="en-US"/>
              </w:rPr>
              <w:t xml:space="preserve"> V</w:t>
            </w:r>
            <w:r w:rsidRPr="003D77A4">
              <w:rPr>
                <w:rFonts w:eastAsia="Times New Roman" w:cs="Times New Roman"/>
                <w:sz w:val="22"/>
                <w:lang w:val="en-US"/>
              </w:rPr>
              <w:t xml:space="preserve">iệt </w:t>
            </w:r>
            <w:r>
              <w:rPr>
                <w:rFonts w:eastAsia="Times New Roman" w:cs="Times New Roman"/>
                <w:sz w:val="22"/>
                <w:lang w:val="en-US"/>
              </w:rPr>
              <w:t>N</w:t>
            </w:r>
            <w:r w:rsidRPr="003D77A4">
              <w:rPr>
                <w:rFonts w:eastAsia="Times New Roman" w:cs="Times New Roman"/>
                <w:sz w:val="22"/>
                <w:lang w:val="en-US"/>
              </w:rPr>
              <w:t>am đầu thế kỷ XXI</w:t>
            </w:r>
          </w:p>
        </w:tc>
        <w:tc>
          <w:tcPr>
            <w:tcW w:w="809" w:type="pct"/>
          </w:tcPr>
          <w:p w14:paraId="75718431" w14:textId="40FB228F" w:rsidR="00971454" w:rsidRDefault="00971454" w:rsidP="00971454">
            <w:pPr>
              <w:rPr>
                <w:rFonts w:eastAsia="Times New Roman" w:cs="Times New Roman"/>
                <w:sz w:val="22"/>
                <w:lang w:val="en-US"/>
              </w:rPr>
            </w:pPr>
            <w:r>
              <w:rPr>
                <w:rFonts w:eastAsia="Times New Roman" w:cs="Times New Roman"/>
                <w:sz w:val="22"/>
                <w:lang w:val="en-US"/>
              </w:rPr>
              <w:t>TS. Phan Tuấn Anh</w:t>
            </w:r>
          </w:p>
        </w:tc>
        <w:tc>
          <w:tcPr>
            <w:tcW w:w="315" w:type="pct"/>
          </w:tcPr>
          <w:p w14:paraId="1EE94A82" w14:textId="7D69ACCD" w:rsidR="00971454" w:rsidRDefault="00971454" w:rsidP="00971454">
            <w:pPr>
              <w:spacing w:before="60"/>
              <w:rPr>
                <w:sz w:val="22"/>
                <w:lang w:val="en-US"/>
              </w:rPr>
            </w:pPr>
            <w:r>
              <w:rPr>
                <w:sz w:val="22"/>
                <w:lang w:val="en-US"/>
              </w:rPr>
              <w:t>Ngữ văn</w:t>
            </w:r>
          </w:p>
        </w:tc>
        <w:tc>
          <w:tcPr>
            <w:tcW w:w="404" w:type="pct"/>
          </w:tcPr>
          <w:p w14:paraId="76DC16B2" w14:textId="5A17210B" w:rsidR="00971454" w:rsidRDefault="00971454" w:rsidP="00971454">
            <w:pPr>
              <w:rPr>
                <w:sz w:val="22"/>
                <w:lang w:val="en-US"/>
              </w:rPr>
            </w:pPr>
            <w:r>
              <w:rPr>
                <w:sz w:val="22"/>
                <w:lang w:val="en-US"/>
              </w:rPr>
              <w:t>2023-2024</w:t>
            </w:r>
          </w:p>
        </w:tc>
        <w:tc>
          <w:tcPr>
            <w:tcW w:w="401" w:type="pct"/>
          </w:tcPr>
          <w:p w14:paraId="745F90B7" w14:textId="445B847A" w:rsidR="00971454" w:rsidRDefault="00971454" w:rsidP="00971454">
            <w:pPr>
              <w:spacing w:before="60"/>
              <w:rPr>
                <w:b/>
                <w:sz w:val="22"/>
                <w:lang w:val="en-US"/>
              </w:rPr>
            </w:pPr>
            <w:r>
              <w:rPr>
                <w:b/>
                <w:sz w:val="22"/>
                <w:lang w:val="en-US"/>
              </w:rPr>
              <w:t>280</w:t>
            </w:r>
          </w:p>
        </w:tc>
        <w:tc>
          <w:tcPr>
            <w:tcW w:w="405" w:type="pct"/>
            <w:gridSpan w:val="2"/>
          </w:tcPr>
          <w:p w14:paraId="113FA59C" w14:textId="77777777" w:rsidR="00971454" w:rsidRPr="0068550A" w:rsidRDefault="00971454" w:rsidP="00971454">
            <w:pPr>
              <w:spacing w:before="60"/>
              <w:rPr>
                <w:sz w:val="22"/>
                <w:lang w:val="en-US"/>
              </w:rPr>
            </w:pPr>
          </w:p>
        </w:tc>
        <w:tc>
          <w:tcPr>
            <w:tcW w:w="404" w:type="pct"/>
          </w:tcPr>
          <w:p w14:paraId="51C0FF27" w14:textId="77777777" w:rsidR="00971454" w:rsidRPr="0068550A" w:rsidRDefault="00971454" w:rsidP="00971454">
            <w:pPr>
              <w:spacing w:before="60"/>
              <w:rPr>
                <w:sz w:val="22"/>
                <w:lang w:val="en-US"/>
              </w:rPr>
            </w:pPr>
          </w:p>
        </w:tc>
        <w:tc>
          <w:tcPr>
            <w:tcW w:w="495" w:type="pct"/>
          </w:tcPr>
          <w:p w14:paraId="74095ED2" w14:textId="77777777" w:rsidR="00971454" w:rsidRPr="0068550A" w:rsidRDefault="00971454" w:rsidP="00971454">
            <w:pPr>
              <w:spacing w:before="60"/>
              <w:rPr>
                <w:sz w:val="22"/>
                <w:lang w:val="en-US"/>
              </w:rPr>
            </w:pPr>
          </w:p>
        </w:tc>
        <w:tc>
          <w:tcPr>
            <w:tcW w:w="743" w:type="pct"/>
          </w:tcPr>
          <w:p w14:paraId="26878E75" w14:textId="77777777" w:rsidR="00971454" w:rsidRPr="0068550A" w:rsidRDefault="00971454" w:rsidP="00971454">
            <w:pPr>
              <w:spacing w:before="60"/>
              <w:rPr>
                <w:sz w:val="22"/>
                <w:lang w:val="en-US"/>
              </w:rPr>
            </w:pPr>
          </w:p>
        </w:tc>
      </w:tr>
      <w:bookmarkEnd w:id="0"/>
    </w:tbl>
    <w:p w14:paraId="77BC3B42" w14:textId="7498A5F9" w:rsidR="000A6223" w:rsidRDefault="000A6223">
      <w:pPr>
        <w:rPr>
          <w:lang w:val="en-US"/>
        </w:rPr>
      </w:pPr>
    </w:p>
    <w:p w14:paraId="1F243C57" w14:textId="77777777" w:rsidR="00DF7402" w:rsidRPr="00476BB1" w:rsidRDefault="00DF7402">
      <w:pPr>
        <w:rPr>
          <w:lang w:val="en-US"/>
        </w:rPr>
      </w:pPr>
    </w:p>
    <w:sectPr w:rsidR="00DF7402" w:rsidRPr="00476BB1" w:rsidSect="00476BB1">
      <w:pgSz w:w="16840" w:h="11907" w:orient="landscape"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A30F7"/>
    <w:multiLevelType w:val="hybridMultilevel"/>
    <w:tmpl w:val="43488A9E"/>
    <w:lvl w:ilvl="0" w:tplc="AFCC9ED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05CEF"/>
    <w:multiLevelType w:val="hybridMultilevel"/>
    <w:tmpl w:val="CD10938A"/>
    <w:lvl w:ilvl="0" w:tplc="04090001">
      <w:start w:val="1"/>
      <w:numFmt w:val="bullet"/>
      <w:lvlText w:val=""/>
      <w:lvlJc w:val="left"/>
      <w:pPr>
        <w:ind w:left="720" w:hanging="360"/>
      </w:pPr>
      <w:rPr>
        <w:rFonts w:ascii="Symbol" w:hAnsi="Symbol" w:hint="default"/>
      </w:rPr>
    </w:lvl>
    <w:lvl w:ilvl="1" w:tplc="B748E26C">
      <w:start w:val="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9CBA1F76">
      <w:start w:val="1"/>
      <w:numFmt w:val="decimal"/>
      <w:lvlText w:val="%4."/>
      <w:lvlJc w:val="left"/>
      <w:pPr>
        <w:ind w:left="5322" w:hanging="360"/>
      </w:pPr>
      <w:rPr>
        <w:rFonts w:ascii="Times New Roman" w:eastAsia="Calibri" w:hAnsi="Times New Roman" w:cs="Times New Roman"/>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D68EE"/>
    <w:multiLevelType w:val="hybridMultilevel"/>
    <w:tmpl w:val="9054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93E26"/>
    <w:multiLevelType w:val="hybridMultilevel"/>
    <w:tmpl w:val="E748696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A038DB"/>
    <w:multiLevelType w:val="hybridMultilevel"/>
    <w:tmpl w:val="9C04BB52"/>
    <w:lvl w:ilvl="0" w:tplc="272AE96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BB1"/>
    <w:rsid w:val="00000CDC"/>
    <w:rsid w:val="000034CA"/>
    <w:rsid w:val="000162C9"/>
    <w:rsid w:val="00016A29"/>
    <w:rsid w:val="00023F3A"/>
    <w:rsid w:val="000270E5"/>
    <w:rsid w:val="00030DD0"/>
    <w:rsid w:val="0003707B"/>
    <w:rsid w:val="00040248"/>
    <w:rsid w:val="00052FFC"/>
    <w:rsid w:val="000573BB"/>
    <w:rsid w:val="00071319"/>
    <w:rsid w:val="00076F21"/>
    <w:rsid w:val="00085310"/>
    <w:rsid w:val="000958B7"/>
    <w:rsid w:val="00095941"/>
    <w:rsid w:val="000A6223"/>
    <w:rsid w:val="000B568C"/>
    <w:rsid w:val="000B58E4"/>
    <w:rsid w:val="000B7473"/>
    <w:rsid w:val="000C1372"/>
    <w:rsid w:val="000C2C8A"/>
    <w:rsid w:val="000C5332"/>
    <w:rsid w:val="000D0479"/>
    <w:rsid w:val="000D2F39"/>
    <w:rsid w:val="000D63B5"/>
    <w:rsid w:val="000D6448"/>
    <w:rsid w:val="000D7532"/>
    <w:rsid w:val="000F048B"/>
    <w:rsid w:val="000F15E2"/>
    <w:rsid w:val="000F3C1D"/>
    <w:rsid w:val="0010307B"/>
    <w:rsid w:val="001076A8"/>
    <w:rsid w:val="0011052A"/>
    <w:rsid w:val="00114D48"/>
    <w:rsid w:val="00134705"/>
    <w:rsid w:val="00143A9D"/>
    <w:rsid w:val="00171E80"/>
    <w:rsid w:val="00174443"/>
    <w:rsid w:val="00180BB0"/>
    <w:rsid w:val="00183AD7"/>
    <w:rsid w:val="001A3812"/>
    <w:rsid w:val="001B6FAD"/>
    <w:rsid w:val="001C7C40"/>
    <w:rsid w:val="001D0397"/>
    <w:rsid w:val="001D5EDF"/>
    <w:rsid w:val="001F3A60"/>
    <w:rsid w:val="001F6D88"/>
    <w:rsid w:val="001F706B"/>
    <w:rsid w:val="00206862"/>
    <w:rsid w:val="00207063"/>
    <w:rsid w:val="002073C8"/>
    <w:rsid w:val="002113F6"/>
    <w:rsid w:val="00223253"/>
    <w:rsid w:val="00225E55"/>
    <w:rsid w:val="0024129E"/>
    <w:rsid w:val="00243A08"/>
    <w:rsid w:val="00253645"/>
    <w:rsid w:val="002667BD"/>
    <w:rsid w:val="00267A2E"/>
    <w:rsid w:val="002836E0"/>
    <w:rsid w:val="00287706"/>
    <w:rsid w:val="0029055B"/>
    <w:rsid w:val="00292499"/>
    <w:rsid w:val="002A1314"/>
    <w:rsid w:val="002A1B77"/>
    <w:rsid w:val="002A2A83"/>
    <w:rsid w:val="002A2CAF"/>
    <w:rsid w:val="002A5BFB"/>
    <w:rsid w:val="002A78D8"/>
    <w:rsid w:val="002B1A7F"/>
    <w:rsid w:val="002B2BE1"/>
    <w:rsid w:val="002C13AF"/>
    <w:rsid w:val="002D0170"/>
    <w:rsid w:val="002F6C30"/>
    <w:rsid w:val="00300314"/>
    <w:rsid w:val="00303A47"/>
    <w:rsid w:val="00346B3E"/>
    <w:rsid w:val="00364700"/>
    <w:rsid w:val="00371ACE"/>
    <w:rsid w:val="00371BBF"/>
    <w:rsid w:val="00381899"/>
    <w:rsid w:val="0038474E"/>
    <w:rsid w:val="00387F5C"/>
    <w:rsid w:val="00393724"/>
    <w:rsid w:val="00394A00"/>
    <w:rsid w:val="00395B77"/>
    <w:rsid w:val="00396A48"/>
    <w:rsid w:val="003976F3"/>
    <w:rsid w:val="003A29A2"/>
    <w:rsid w:val="003A2DB5"/>
    <w:rsid w:val="003B1330"/>
    <w:rsid w:val="003B35D7"/>
    <w:rsid w:val="003B498A"/>
    <w:rsid w:val="003C5E3A"/>
    <w:rsid w:val="003C79C3"/>
    <w:rsid w:val="003C7FA2"/>
    <w:rsid w:val="003D2D59"/>
    <w:rsid w:val="003E0DED"/>
    <w:rsid w:val="003E102B"/>
    <w:rsid w:val="003E1851"/>
    <w:rsid w:val="003F1460"/>
    <w:rsid w:val="003F4A6E"/>
    <w:rsid w:val="003F4D49"/>
    <w:rsid w:val="00403CF8"/>
    <w:rsid w:val="004040B7"/>
    <w:rsid w:val="00405EE6"/>
    <w:rsid w:val="00413F6A"/>
    <w:rsid w:val="00420CE2"/>
    <w:rsid w:val="004268D4"/>
    <w:rsid w:val="00426FF7"/>
    <w:rsid w:val="00437D88"/>
    <w:rsid w:val="004460DF"/>
    <w:rsid w:val="004549B3"/>
    <w:rsid w:val="0046074A"/>
    <w:rsid w:val="0046188E"/>
    <w:rsid w:val="0046571B"/>
    <w:rsid w:val="00466129"/>
    <w:rsid w:val="00467A4E"/>
    <w:rsid w:val="00472D97"/>
    <w:rsid w:val="00476BB1"/>
    <w:rsid w:val="00481F91"/>
    <w:rsid w:val="004829C7"/>
    <w:rsid w:val="004864D3"/>
    <w:rsid w:val="004911CC"/>
    <w:rsid w:val="00492C6F"/>
    <w:rsid w:val="00496383"/>
    <w:rsid w:val="004B057B"/>
    <w:rsid w:val="004B45B1"/>
    <w:rsid w:val="004B6EC0"/>
    <w:rsid w:val="004C2CEC"/>
    <w:rsid w:val="004C730B"/>
    <w:rsid w:val="004D3210"/>
    <w:rsid w:val="004E7B9A"/>
    <w:rsid w:val="00510859"/>
    <w:rsid w:val="00524836"/>
    <w:rsid w:val="00525216"/>
    <w:rsid w:val="0053671C"/>
    <w:rsid w:val="00546730"/>
    <w:rsid w:val="00554ECB"/>
    <w:rsid w:val="005739E8"/>
    <w:rsid w:val="0059185B"/>
    <w:rsid w:val="005B081A"/>
    <w:rsid w:val="005B3DD7"/>
    <w:rsid w:val="005C1A83"/>
    <w:rsid w:val="005C1BFA"/>
    <w:rsid w:val="005C256C"/>
    <w:rsid w:val="005E0AD4"/>
    <w:rsid w:val="005E4E91"/>
    <w:rsid w:val="005E75FD"/>
    <w:rsid w:val="005F54D3"/>
    <w:rsid w:val="005F7806"/>
    <w:rsid w:val="0061065C"/>
    <w:rsid w:val="00612EFC"/>
    <w:rsid w:val="00620294"/>
    <w:rsid w:val="00621A2E"/>
    <w:rsid w:val="00622258"/>
    <w:rsid w:val="006309C1"/>
    <w:rsid w:val="006346D1"/>
    <w:rsid w:val="00635C80"/>
    <w:rsid w:val="006379F0"/>
    <w:rsid w:val="006478D1"/>
    <w:rsid w:val="00652A30"/>
    <w:rsid w:val="00653285"/>
    <w:rsid w:val="0065486E"/>
    <w:rsid w:val="0065689C"/>
    <w:rsid w:val="006577DC"/>
    <w:rsid w:val="006720B7"/>
    <w:rsid w:val="00682109"/>
    <w:rsid w:val="006A432F"/>
    <w:rsid w:val="006B0BA2"/>
    <w:rsid w:val="006B2A0F"/>
    <w:rsid w:val="006B3A92"/>
    <w:rsid w:val="006C41AA"/>
    <w:rsid w:val="006C7915"/>
    <w:rsid w:val="006D6B26"/>
    <w:rsid w:val="006D7A79"/>
    <w:rsid w:val="00701545"/>
    <w:rsid w:val="0072110E"/>
    <w:rsid w:val="00740D69"/>
    <w:rsid w:val="00742A84"/>
    <w:rsid w:val="007435EA"/>
    <w:rsid w:val="00744905"/>
    <w:rsid w:val="00746ECB"/>
    <w:rsid w:val="007477E0"/>
    <w:rsid w:val="0075050E"/>
    <w:rsid w:val="0075592E"/>
    <w:rsid w:val="0076076F"/>
    <w:rsid w:val="0076092C"/>
    <w:rsid w:val="00772773"/>
    <w:rsid w:val="00774F13"/>
    <w:rsid w:val="00782C0C"/>
    <w:rsid w:val="00790ABD"/>
    <w:rsid w:val="00790DFF"/>
    <w:rsid w:val="00794582"/>
    <w:rsid w:val="007A1747"/>
    <w:rsid w:val="007A4A45"/>
    <w:rsid w:val="007B1FB1"/>
    <w:rsid w:val="007D4792"/>
    <w:rsid w:val="007E2691"/>
    <w:rsid w:val="007F227F"/>
    <w:rsid w:val="007F69F5"/>
    <w:rsid w:val="007F78DA"/>
    <w:rsid w:val="00806244"/>
    <w:rsid w:val="00810E8C"/>
    <w:rsid w:val="00821E41"/>
    <w:rsid w:val="008225D0"/>
    <w:rsid w:val="0082384E"/>
    <w:rsid w:val="00824631"/>
    <w:rsid w:val="00831B9F"/>
    <w:rsid w:val="008404F0"/>
    <w:rsid w:val="008454D5"/>
    <w:rsid w:val="00860517"/>
    <w:rsid w:val="00861E45"/>
    <w:rsid w:val="00863CE9"/>
    <w:rsid w:val="00867973"/>
    <w:rsid w:val="008843AF"/>
    <w:rsid w:val="008867DD"/>
    <w:rsid w:val="00892AD1"/>
    <w:rsid w:val="00895900"/>
    <w:rsid w:val="008D04BC"/>
    <w:rsid w:val="008D12F4"/>
    <w:rsid w:val="008D64A6"/>
    <w:rsid w:val="008E60CB"/>
    <w:rsid w:val="008F7CD3"/>
    <w:rsid w:val="009037A2"/>
    <w:rsid w:val="00904F4D"/>
    <w:rsid w:val="00913B71"/>
    <w:rsid w:val="009213E1"/>
    <w:rsid w:val="00921656"/>
    <w:rsid w:val="0093569F"/>
    <w:rsid w:val="0094124C"/>
    <w:rsid w:val="00956118"/>
    <w:rsid w:val="009653D0"/>
    <w:rsid w:val="00971454"/>
    <w:rsid w:val="009729F3"/>
    <w:rsid w:val="00973FEA"/>
    <w:rsid w:val="009777FF"/>
    <w:rsid w:val="00981D87"/>
    <w:rsid w:val="00984B2D"/>
    <w:rsid w:val="0099232F"/>
    <w:rsid w:val="009A636F"/>
    <w:rsid w:val="009C1207"/>
    <w:rsid w:val="009C1607"/>
    <w:rsid w:val="009D1F05"/>
    <w:rsid w:val="009D281E"/>
    <w:rsid w:val="009D2AA2"/>
    <w:rsid w:val="009D5F79"/>
    <w:rsid w:val="009D6969"/>
    <w:rsid w:val="009E0546"/>
    <w:rsid w:val="009F24FF"/>
    <w:rsid w:val="009F3D44"/>
    <w:rsid w:val="009F433A"/>
    <w:rsid w:val="00A16C11"/>
    <w:rsid w:val="00A17995"/>
    <w:rsid w:val="00A2006A"/>
    <w:rsid w:val="00A30B75"/>
    <w:rsid w:val="00A3219F"/>
    <w:rsid w:val="00A36B3E"/>
    <w:rsid w:val="00A3756E"/>
    <w:rsid w:val="00A46CB5"/>
    <w:rsid w:val="00A56195"/>
    <w:rsid w:val="00A6145C"/>
    <w:rsid w:val="00A62A91"/>
    <w:rsid w:val="00A76BAE"/>
    <w:rsid w:val="00A814EC"/>
    <w:rsid w:val="00A82AEC"/>
    <w:rsid w:val="00A876CB"/>
    <w:rsid w:val="00A90199"/>
    <w:rsid w:val="00A91451"/>
    <w:rsid w:val="00A91896"/>
    <w:rsid w:val="00A950F1"/>
    <w:rsid w:val="00A95661"/>
    <w:rsid w:val="00AA13C8"/>
    <w:rsid w:val="00AA22EF"/>
    <w:rsid w:val="00AB2E76"/>
    <w:rsid w:val="00AB3563"/>
    <w:rsid w:val="00AB3D3F"/>
    <w:rsid w:val="00AB570C"/>
    <w:rsid w:val="00AE0D62"/>
    <w:rsid w:val="00AE1FB1"/>
    <w:rsid w:val="00AE2E9C"/>
    <w:rsid w:val="00AE6DB8"/>
    <w:rsid w:val="00AF4376"/>
    <w:rsid w:val="00B05C76"/>
    <w:rsid w:val="00B1542F"/>
    <w:rsid w:val="00B17756"/>
    <w:rsid w:val="00B1782C"/>
    <w:rsid w:val="00B448AD"/>
    <w:rsid w:val="00B53F1B"/>
    <w:rsid w:val="00B61EE8"/>
    <w:rsid w:val="00B61FBF"/>
    <w:rsid w:val="00B63F37"/>
    <w:rsid w:val="00B71096"/>
    <w:rsid w:val="00B829EA"/>
    <w:rsid w:val="00B93FB1"/>
    <w:rsid w:val="00BA2AEB"/>
    <w:rsid w:val="00BB0DC9"/>
    <w:rsid w:val="00BC3769"/>
    <w:rsid w:val="00BE1707"/>
    <w:rsid w:val="00BE2D81"/>
    <w:rsid w:val="00BF6A39"/>
    <w:rsid w:val="00C03784"/>
    <w:rsid w:val="00C048C4"/>
    <w:rsid w:val="00C10759"/>
    <w:rsid w:val="00C12646"/>
    <w:rsid w:val="00C149F1"/>
    <w:rsid w:val="00C20AF8"/>
    <w:rsid w:val="00C25F4B"/>
    <w:rsid w:val="00C304D8"/>
    <w:rsid w:val="00C3188F"/>
    <w:rsid w:val="00C34BB3"/>
    <w:rsid w:val="00C34CF4"/>
    <w:rsid w:val="00C36252"/>
    <w:rsid w:val="00C42211"/>
    <w:rsid w:val="00C4522E"/>
    <w:rsid w:val="00C453F8"/>
    <w:rsid w:val="00C52567"/>
    <w:rsid w:val="00C544A4"/>
    <w:rsid w:val="00C5562F"/>
    <w:rsid w:val="00C61D81"/>
    <w:rsid w:val="00C62318"/>
    <w:rsid w:val="00C63F2F"/>
    <w:rsid w:val="00C66184"/>
    <w:rsid w:val="00C7231E"/>
    <w:rsid w:val="00C733D2"/>
    <w:rsid w:val="00C75160"/>
    <w:rsid w:val="00C81857"/>
    <w:rsid w:val="00C92E77"/>
    <w:rsid w:val="00C93636"/>
    <w:rsid w:val="00C959C6"/>
    <w:rsid w:val="00C971E5"/>
    <w:rsid w:val="00CA156E"/>
    <w:rsid w:val="00CA3865"/>
    <w:rsid w:val="00CA6BC7"/>
    <w:rsid w:val="00CA6D77"/>
    <w:rsid w:val="00CB176A"/>
    <w:rsid w:val="00CB23E2"/>
    <w:rsid w:val="00CB24F0"/>
    <w:rsid w:val="00CB4991"/>
    <w:rsid w:val="00CC27A6"/>
    <w:rsid w:val="00CD3DCD"/>
    <w:rsid w:val="00CD505A"/>
    <w:rsid w:val="00CD526A"/>
    <w:rsid w:val="00CD598B"/>
    <w:rsid w:val="00CE1B48"/>
    <w:rsid w:val="00CE2324"/>
    <w:rsid w:val="00CE2957"/>
    <w:rsid w:val="00CE5B02"/>
    <w:rsid w:val="00CE6255"/>
    <w:rsid w:val="00CF3B18"/>
    <w:rsid w:val="00CF7576"/>
    <w:rsid w:val="00D02EC3"/>
    <w:rsid w:val="00D040FE"/>
    <w:rsid w:val="00D13F24"/>
    <w:rsid w:val="00D1677E"/>
    <w:rsid w:val="00D16AF2"/>
    <w:rsid w:val="00D16B8A"/>
    <w:rsid w:val="00D26FE4"/>
    <w:rsid w:val="00D40C9A"/>
    <w:rsid w:val="00D4239E"/>
    <w:rsid w:val="00D45AFB"/>
    <w:rsid w:val="00D45E9F"/>
    <w:rsid w:val="00D46D94"/>
    <w:rsid w:val="00D479CF"/>
    <w:rsid w:val="00D500DF"/>
    <w:rsid w:val="00D550F6"/>
    <w:rsid w:val="00D55E97"/>
    <w:rsid w:val="00D56B92"/>
    <w:rsid w:val="00D623B5"/>
    <w:rsid w:val="00D65DD4"/>
    <w:rsid w:val="00D71608"/>
    <w:rsid w:val="00D74297"/>
    <w:rsid w:val="00D77255"/>
    <w:rsid w:val="00D77807"/>
    <w:rsid w:val="00D87139"/>
    <w:rsid w:val="00D93718"/>
    <w:rsid w:val="00D953D5"/>
    <w:rsid w:val="00DA3910"/>
    <w:rsid w:val="00DB0FC5"/>
    <w:rsid w:val="00DB19A4"/>
    <w:rsid w:val="00DB2CB3"/>
    <w:rsid w:val="00DC0973"/>
    <w:rsid w:val="00DD2D3B"/>
    <w:rsid w:val="00DD4544"/>
    <w:rsid w:val="00DD4967"/>
    <w:rsid w:val="00DD4ECB"/>
    <w:rsid w:val="00DD4F11"/>
    <w:rsid w:val="00DE3826"/>
    <w:rsid w:val="00DF05D3"/>
    <w:rsid w:val="00DF3906"/>
    <w:rsid w:val="00DF7402"/>
    <w:rsid w:val="00DF77FE"/>
    <w:rsid w:val="00E01EE0"/>
    <w:rsid w:val="00E01FDC"/>
    <w:rsid w:val="00E02562"/>
    <w:rsid w:val="00E0263F"/>
    <w:rsid w:val="00E10E61"/>
    <w:rsid w:val="00E23E0B"/>
    <w:rsid w:val="00E362FE"/>
    <w:rsid w:val="00E40031"/>
    <w:rsid w:val="00E41C53"/>
    <w:rsid w:val="00E51A7E"/>
    <w:rsid w:val="00E62AC2"/>
    <w:rsid w:val="00E65901"/>
    <w:rsid w:val="00E758ED"/>
    <w:rsid w:val="00E774C4"/>
    <w:rsid w:val="00E85995"/>
    <w:rsid w:val="00E902D8"/>
    <w:rsid w:val="00EA654F"/>
    <w:rsid w:val="00EA6D54"/>
    <w:rsid w:val="00EC5E73"/>
    <w:rsid w:val="00ED137A"/>
    <w:rsid w:val="00ED1B7C"/>
    <w:rsid w:val="00ED1BA2"/>
    <w:rsid w:val="00EE3E82"/>
    <w:rsid w:val="00EF0D99"/>
    <w:rsid w:val="00EF2DB1"/>
    <w:rsid w:val="00EF7643"/>
    <w:rsid w:val="00F00F1F"/>
    <w:rsid w:val="00F05FF5"/>
    <w:rsid w:val="00F06E05"/>
    <w:rsid w:val="00F14572"/>
    <w:rsid w:val="00F21CE2"/>
    <w:rsid w:val="00F22984"/>
    <w:rsid w:val="00F41954"/>
    <w:rsid w:val="00F438C8"/>
    <w:rsid w:val="00F455D5"/>
    <w:rsid w:val="00F514CD"/>
    <w:rsid w:val="00F52228"/>
    <w:rsid w:val="00F5322B"/>
    <w:rsid w:val="00F63357"/>
    <w:rsid w:val="00F75450"/>
    <w:rsid w:val="00F75CFB"/>
    <w:rsid w:val="00F84193"/>
    <w:rsid w:val="00F97E73"/>
    <w:rsid w:val="00FA2981"/>
    <w:rsid w:val="00FA4B70"/>
    <w:rsid w:val="00FA7BE5"/>
    <w:rsid w:val="00FB22A0"/>
    <w:rsid w:val="00FB32C3"/>
    <w:rsid w:val="00FB70A9"/>
    <w:rsid w:val="00FD6430"/>
    <w:rsid w:val="00FE177D"/>
    <w:rsid w:val="00FE367F"/>
    <w:rsid w:val="00FF131B"/>
    <w:rsid w:val="00FF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0D5A"/>
  <w15:docId w15:val="{41285F08-28D4-4947-B1FD-B99DBF70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582"/>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6B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76BB1"/>
    <w:pPr>
      <w:ind w:left="720"/>
      <w:contextualSpacing/>
    </w:pPr>
  </w:style>
  <w:style w:type="character" w:customStyle="1" w:styleId="ListParagraphChar">
    <w:name w:val="List Paragraph Char"/>
    <w:link w:val="ListParagraph"/>
    <w:uiPriority w:val="34"/>
    <w:locked/>
    <w:rsid w:val="00B05C76"/>
    <w:rPr>
      <w:noProof/>
      <w:lang w:val="vi-VN"/>
    </w:rPr>
  </w:style>
  <w:style w:type="paragraph" w:styleId="NormalWeb">
    <w:name w:val="Normal (Web)"/>
    <w:basedOn w:val="Normal"/>
    <w:link w:val="NormalWebChar"/>
    <w:unhideWhenUsed/>
    <w:rsid w:val="000B568C"/>
    <w:pPr>
      <w:spacing w:before="100" w:beforeAutospacing="1" w:after="100" w:afterAutospacing="1"/>
    </w:pPr>
    <w:rPr>
      <w:rFonts w:eastAsia="Times New Roman" w:cs="Times New Roman"/>
      <w:noProof w:val="0"/>
      <w:szCs w:val="24"/>
      <w:lang w:val="x-none" w:eastAsia="x-none"/>
    </w:rPr>
  </w:style>
  <w:style w:type="character" w:customStyle="1" w:styleId="NormalWebChar">
    <w:name w:val="Normal (Web) Char"/>
    <w:link w:val="NormalWeb"/>
    <w:locked/>
    <w:rsid w:val="000B568C"/>
    <w:rPr>
      <w:rFonts w:eastAsia="Times New Roman" w:cs="Times New Roman"/>
      <w:szCs w:val="24"/>
      <w:lang w:val="x-none" w:eastAsia="x-none"/>
    </w:rPr>
  </w:style>
  <w:style w:type="character" w:styleId="Strong">
    <w:name w:val="Strong"/>
    <w:qFormat/>
    <w:rsid w:val="000B568C"/>
    <w:rPr>
      <w:b/>
      <w:bCs/>
    </w:rPr>
  </w:style>
  <w:style w:type="paragraph" w:customStyle="1" w:styleId="mso">
    <w:name w:val="mso"/>
    <w:qFormat/>
    <w:rsid w:val="000B568C"/>
    <w:pPr>
      <w:spacing w:before="0" w:after="0"/>
    </w:pPr>
    <w:rPr>
      <w:rFonts w:eastAsia="Times New Roman" w:cs="Times New Roman"/>
      <w:sz w:val="18"/>
      <w:szCs w:val="18"/>
      <w:lang w:val="vi-VN" w:eastAsia="vi-VN"/>
    </w:rPr>
  </w:style>
  <w:style w:type="character" w:styleId="Hyperlink">
    <w:name w:val="Hyperlink"/>
    <w:basedOn w:val="DefaultParagraphFont"/>
    <w:uiPriority w:val="99"/>
    <w:unhideWhenUsed/>
    <w:rsid w:val="00A30B75"/>
    <w:rPr>
      <w:color w:val="0000FF" w:themeColor="hyperlink"/>
      <w:u w:val="single"/>
    </w:rPr>
  </w:style>
  <w:style w:type="character" w:customStyle="1" w:styleId="gi">
    <w:name w:val="gi"/>
    <w:basedOn w:val="DefaultParagraphFont"/>
    <w:rsid w:val="000A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1148</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Huan</dc:creator>
  <cp:lastModifiedBy>Nguyễn Lý Hữu Huấn</cp:lastModifiedBy>
  <cp:revision>56</cp:revision>
  <dcterms:created xsi:type="dcterms:W3CDTF">2019-04-02T08:34:00Z</dcterms:created>
  <dcterms:modified xsi:type="dcterms:W3CDTF">2023-06-07T14:20:00Z</dcterms:modified>
</cp:coreProperties>
</file>