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979F" w14:textId="55D2824E" w:rsidR="00714729" w:rsidRPr="00714729" w:rsidRDefault="00714729" w:rsidP="00714729">
      <w:pPr>
        <w:jc w:val="center"/>
        <w:rPr>
          <w:b/>
          <w:bCs/>
        </w:rPr>
      </w:pPr>
      <w:r w:rsidRPr="00714729">
        <w:rPr>
          <w:b/>
          <w:bCs/>
        </w:rPr>
        <w:t>DANH MỤC ĐỀ TÀI NCKH SINH VIÊN  NĂM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80"/>
        <w:gridCol w:w="984"/>
        <w:gridCol w:w="6294"/>
        <w:gridCol w:w="1008"/>
        <w:gridCol w:w="1311"/>
        <w:gridCol w:w="725"/>
        <w:gridCol w:w="1390"/>
      </w:tblGrid>
      <w:tr w:rsidR="00714729" w:rsidRPr="00714729" w14:paraId="3DB62625" w14:textId="77777777" w:rsidTr="00714729">
        <w:tc>
          <w:tcPr>
            <w:tcW w:w="230" w:type="pct"/>
            <w:shd w:val="clear" w:color="auto" w:fill="auto"/>
            <w:noWrap/>
            <w:vAlign w:val="center"/>
          </w:tcPr>
          <w:p w14:paraId="07D56E72" w14:textId="36B66BB8" w:rsidR="00714729" w:rsidRPr="00714729" w:rsidRDefault="00714729" w:rsidP="00714729">
            <w:pPr>
              <w:jc w:val="center"/>
              <w:rPr>
                <w:b/>
                <w:bCs/>
              </w:rPr>
            </w:pPr>
            <w:r w:rsidRPr="00714729">
              <w:rPr>
                <w:b/>
                <w:bCs/>
              </w:rPr>
              <w:t>STT</w:t>
            </w:r>
          </w:p>
        </w:tc>
        <w:tc>
          <w:tcPr>
            <w:tcW w:w="749" w:type="pct"/>
            <w:shd w:val="clear" w:color="auto" w:fill="auto"/>
            <w:vAlign w:val="center"/>
          </w:tcPr>
          <w:p w14:paraId="21FAC795" w14:textId="1F12218D" w:rsidR="00714729" w:rsidRPr="00714729" w:rsidRDefault="00714729" w:rsidP="00714729">
            <w:pPr>
              <w:jc w:val="center"/>
              <w:rPr>
                <w:b/>
                <w:bCs/>
              </w:rPr>
            </w:pPr>
            <w:r w:rsidRPr="00714729">
              <w:rPr>
                <w:b/>
                <w:bCs/>
              </w:rPr>
              <w:t>CN đề tài</w:t>
            </w:r>
          </w:p>
        </w:tc>
        <w:tc>
          <w:tcPr>
            <w:tcW w:w="338" w:type="pct"/>
            <w:shd w:val="clear" w:color="auto" w:fill="auto"/>
            <w:vAlign w:val="center"/>
          </w:tcPr>
          <w:p w14:paraId="2CC77380" w14:textId="159DEF86" w:rsidR="00714729" w:rsidRPr="00714729" w:rsidRDefault="00714729" w:rsidP="00714729">
            <w:pPr>
              <w:jc w:val="center"/>
              <w:rPr>
                <w:b/>
                <w:bCs/>
              </w:rPr>
            </w:pPr>
            <w:r w:rsidRPr="00714729">
              <w:rPr>
                <w:b/>
                <w:bCs/>
              </w:rPr>
              <w:t>Đơn vị</w:t>
            </w:r>
          </w:p>
        </w:tc>
        <w:tc>
          <w:tcPr>
            <w:tcW w:w="2161" w:type="pct"/>
            <w:shd w:val="clear" w:color="auto" w:fill="auto"/>
            <w:vAlign w:val="center"/>
          </w:tcPr>
          <w:p w14:paraId="7AA6BD34" w14:textId="0F4F404C" w:rsidR="00714729" w:rsidRPr="00714729" w:rsidRDefault="00714729" w:rsidP="00714729">
            <w:pPr>
              <w:jc w:val="center"/>
              <w:rPr>
                <w:b/>
                <w:bCs/>
              </w:rPr>
            </w:pPr>
            <w:r w:rsidRPr="00714729">
              <w:rPr>
                <w:b/>
                <w:bCs/>
              </w:rPr>
              <w:t>Tên đề tài</w:t>
            </w:r>
          </w:p>
        </w:tc>
        <w:tc>
          <w:tcPr>
            <w:tcW w:w="346" w:type="pct"/>
            <w:shd w:val="clear" w:color="auto" w:fill="auto"/>
            <w:vAlign w:val="center"/>
          </w:tcPr>
          <w:p w14:paraId="69B56D92" w14:textId="3794F9E7" w:rsidR="00714729" w:rsidRPr="00714729" w:rsidRDefault="00714729" w:rsidP="00714729">
            <w:pPr>
              <w:jc w:val="center"/>
              <w:rPr>
                <w:b/>
                <w:bCs/>
              </w:rPr>
            </w:pPr>
            <w:r w:rsidRPr="00714729">
              <w:rPr>
                <w:b/>
                <w:bCs/>
              </w:rPr>
              <w:t>Kinh phí (tr.đ)</w:t>
            </w:r>
          </w:p>
        </w:tc>
        <w:tc>
          <w:tcPr>
            <w:tcW w:w="450" w:type="pct"/>
            <w:shd w:val="clear" w:color="auto" w:fill="auto"/>
            <w:vAlign w:val="center"/>
          </w:tcPr>
          <w:p w14:paraId="67FC6F3A" w14:textId="377F03EA" w:rsidR="00714729" w:rsidRPr="00714729" w:rsidRDefault="00714729" w:rsidP="00714729">
            <w:pPr>
              <w:jc w:val="center"/>
              <w:rPr>
                <w:b/>
                <w:bCs/>
              </w:rPr>
            </w:pPr>
            <w:r w:rsidRPr="00714729">
              <w:rPr>
                <w:b/>
                <w:bCs/>
              </w:rPr>
              <w:t>Ngày NT</w:t>
            </w:r>
          </w:p>
        </w:tc>
        <w:tc>
          <w:tcPr>
            <w:tcW w:w="249" w:type="pct"/>
            <w:shd w:val="clear" w:color="auto" w:fill="auto"/>
            <w:vAlign w:val="center"/>
          </w:tcPr>
          <w:p w14:paraId="5A43FE94" w14:textId="1DED6132" w:rsidR="00714729" w:rsidRPr="00714729" w:rsidRDefault="00714729" w:rsidP="00714729">
            <w:pPr>
              <w:jc w:val="center"/>
              <w:rPr>
                <w:b/>
                <w:bCs/>
              </w:rPr>
            </w:pPr>
            <w:r w:rsidRPr="00714729">
              <w:rPr>
                <w:b/>
                <w:bCs/>
              </w:rPr>
              <w:t>Kết quả</w:t>
            </w:r>
          </w:p>
        </w:tc>
        <w:tc>
          <w:tcPr>
            <w:tcW w:w="477" w:type="pct"/>
            <w:shd w:val="clear" w:color="auto" w:fill="auto"/>
            <w:noWrap/>
            <w:vAlign w:val="center"/>
          </w:tcPr>
          <w:p w14:paraId="7D8A4CED" w14:textId="3F0A3DD6" w:rsidR="00714729" w:rsidRPr="00714729" w:rsidRDefault="00714729" w:rsidP="00714729">
            <w:pPr>
              <w:jc w:val="center"/>
              <w:rPr>
                <w:b/>
                <w:bCs/>
              </w:rPr>
            </w:pPr>
            <w:r w:rsidRPr="00714729">
              <w:rPr>
                <w:b/>
                <w:bCs/>
              </w:rPr>
              <w:t>Ghi chú</w:t>
            </w:r>
          </w:p>
        </w:tc>
      </w:tr>
      <w:tr w:rsidR="00714729" w:rsidRPr="00714729" w14:paraId="3D6F1962" w14:textId="77777777" w:rsidTr="00714729">
        <w:tc>
          <w:tcPr>
            <w:tcW w:w="230" w:type="pct"/>
            <w:shd w:val="clear" w:color="auto" w:fill="auto"/>
            <w:noWrap/>
            <w:vAlign w:val="center"/>
          </w:tcPr>
          <w:p w14:paraId="0E75CCD3" w14:textId="6E625DE7"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583F6C41" w14:textId="77777777" w:rsidR="00714729" w:rsidRPr="00714729" w:rsidRDefault="00714729" w:rsidP="00714729">
            <w:r w:rsidRPr="00714729">
              <w:t>Hồ Đình Thi</w:t>
            </w:r>
            <w:r w:rsidRPr="00714729">
              <w:br/>
              <w:t>ĐTVT K34</w:t>
            </w:r>
          </w:p>
        </w:tc>
        <w:tc>
          <w:tcPr>
            <w:tcW w:w="338" w:type="pct"/>
            <w:shd w:val="clear" w:color="auto" w:fill="auto"/>
            <w:vAlign w:val="center"/>
            <w:hideMark/>
          </w:tcPr>
          <w:p w14:paraId="1428DCE5" w14:textId="77777777" w:rsidR="00714729" w:rsidRPr="00714729" w:rsidRDefault="00714729" w:rsidP="00714729">
            <w:r w:rsidRPr="00714729">
              <w:t>ĐTVT</w:t>
            </w:r>
          </w:p>
        </w:tc>
        <w:tc>
          <w:tcPr>
            <w:tcW w:w="2161" w:type="pct"/>
            <w:shd w:val="clear" w:color="auto" w:fill="auto"/>
            <w:vAlign w:val="center"/>
            <w:hideMark/>
          </w:tcPr>
          <w:p w14:paraId="7EAF0A84" w14:textId="77777777" w:rsidR="00714729" w:rsidRPr="00714729" w:rsidRDefault="00714729" w:rsidP="00714729">
            <w:r w:rsidRPr="00714729">
              <w:t>Thiết bị cảnh báo rò rỉ khí ga thông qua điện thoại di động</w:t>
            </w:r>
          </w:p>
        </w:tc>
        <w:tc>
          <w:tcPr>
            <w:tcW w:w="346" w:type="pct"/>
            <w:shd w:val="clear" w:color="auto" w:fill="auto"/>
            <w:vAlign w:val="center"/>
            <w:hideMark/>
          </w:tcPr>
          <w:p w14:paraId="1C33552E" w14:textId="77777777" w:rsidR="00714729" w:rsidRPr="00714729" w:rsidRDefault="00714729" w:rsidP="00714729">
            <w:r w:rsidRPr="00714729">
              <w:t>3</w:t>
            </w:r>
          </w:p>
        </w:tc>
        <w:tc>
          <w:tcPr>
            <w:tcW w:w="450" w:type="pct"/>
            <w:shd w:val="clear" w:color="auto" w:fill="auto"/>
            <w:vAlign w:val="center"/>
            <w:hideMark/>
          </w:tcPr>
          <w:p w14:paraId="4E697CC4" w14:textId="77777777" w:rsidR="00714729" w:rsidRPr="00714729" w:rsidRDefault="00714729" w:rsidP="00714729">
            <w:r w:rsidRPr="00714729">
              <w:t>12/12/2014</w:t>
            </w:r>
          </w:p>
        </w:tc>
        <w:tc>
          <w:tcPr>
            <w:tcW w:w="249" w:type="pct"/>
            <w:shd w:val="clear" w:color="auto" w:fill="auto"/>
            <w:vAlign w:val="center"/>
            <w:hideMark/>
          </w:tcPr>
          <w:p w14:paraId="3FE43FA6" w14:textId="77777777" w:rsidR="00714729" w:rsidRPr="00714729" w:rsidRDefault="00714729" w:rsidP="00714729">
            <w:r w:rsidRPr="00714729">
              <w:t>Tốt</w:t>
            </w:r>
          </w:p>
        </w:tc>
        <w:tc>
          <w:tcPr>
            <w:tcW w:w="477" w:type="pct"/>
            <w:shd w:val="clear" w:color="auto" w:fill="auto"/>
            <w:noWrap/>
            <w:vAlign w:val="center"/>
          </w:tcPr>
          <w:p w14:paraId="326A91FB" w14:textId="6309312B" w:rsidR="00714729" w:rsidRPr="00714729" w:rsidRDefault="00714729" w:rsidP="00714729"/>
        </w:tc>
      </w:tr>
      <w:tr w:rsidR="00714729" w:rsidRPr="00714729" w14:paraId="668B2B04" w14:textId="77777777" w:rsidTr="00714729">
        <w:tc>
          <w:tcPr>
            <w:tcW w:w="230" w:type="pct"/>
            <w:shd w:val="clear" w:color="auto" w:fill="auto"/>
            <w:noWrap/>
            <w:vAlign w:val="center"/>
          </w:tcPr>
          <w:p w14:paraId="6A2D9E37" w14:textId="4EB94CE5"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731B871C" w14:textId="77777777" w:rsidR="00714729" w:rsidRPr="00714729" w:rsidRDefault="00714729" w:rsidP="00714729">
            <w:r w:rsidRPr="00714729">
              <w:t>Nguyễn Thiên Phong, ĐTVT K34</w:t>
            </w:r>
          </w:p>
        </w:tc>
        <w:tc>
          <w:tcPr>
            <w:tcW w:w="338" w:type="pct"/>
            <w:shd w:val="clear" w:color="auto" w:fill="auto"/>
            <w:vAlign w:val="center"/>
            <w:hideMark/>
          </w:tcPr>
          <w:p w14:paraId="021B22EE" w14:textId="77777777" w:rsidR="00714729" w:rsidRPr="00714729" w:rsidRDefault="00714729" w:rsidP="00714729">
            <w:r w:rsidRPr="00714729">
              <w:t>ĐTVT</w:t>
            </w:r>
          </w:p>
        </w:tc>
        <w:tc>
          <w:tcPr>
            <w:tcW w:w="2161" w:type="pct"/>
            <w:shd w:val="clear" w:color="auto" w:fill="auto"/>
            <w:vAlign w:val="center"/>
            <w:hideMark/>
          </w:tcPr>
          <w:p w14:paraId="6617AB59" w14:textId="77777777" w:rsidR="00714729" w:rsidRPr="00714729" w:rsidRDefault="00714729" w:rsidP="00714729">
            <w:r w:rsidRPr="00714729">
              <w:t>Nghiên cứu và chế tạo các bộ thực hành kỹ thuật số</w:t>
            </w:r>
          </w:p>
        </w:tc>
        <w:tc>
          <w:tcPr>
            <w:tcW w:w="346" w:type="pct"/>
            <w:shd w:val="clear" w:color="auto" w:fill="auto"/>
            <w:vAlign w:val="center"/>
            <w:hideMark/>
          </w:tcPr>
          <w:p w14:paraId="35155997" w14:textId="77777777" w:rsidR="00714729" w:rsidRPr="00714729" w:rsidRDefault="00714729" w:rsidP="00714729">
            <w:r w:rsidRPr="00714729">
              <w:t>3</w:t>
            </w:r>
          </w:p>
        </w:tc>
        <w:tc>
          <w:tcPr>
            <w:tcW w:w="450" w:type="pct"/>
            <w:shd w:val="clear" w:color="auto" w:fill="auto"/>
            <w:vAlign w:val="center"/>
            <w:hideMark/>
          </w:tcPr>
          <w:p w14:paraId="10852986" w14:textId="77777777" w:rsidR="00714729" w:rsidRPr="00714729" w:rsidRDefault="00714729" w:rsidP="00714729">
            <w:r w:rsidRPr="00714729">
              <w:t>12/12/2014</w:t>
            </w:r>
          </w:p>
        </w:tc>
        <w:tc>
          <w:tcPr>
            <w:tcW w:w="249" w:type="pct"/>
            <w:shd w:val="clear" w:color="auto" w:fill="auto"/>
            <w:vAlign w:val="center"/>
            <w:hideMark/>
          </w:tcPr>
          <w:p w14:paraId="5F96B013" w14:textId="77777777" w:rsidR="00714729" w:rsidRPr="00714729" w:rsidRDefault="00714729" w:rsidP="00714729">
            <w:r w:rsidRPr="00714729">
              <w:t>Tốt</w:t>
            </w:r>
          </w:p>
        </w:tc>
        <w:tc>
          <w:tcPr>
            <w:tcW w:w="477" w:type="pct"/>
            <w:shd w:val="clear" w:color="auto" w:fill="auto"/>
            <w:noWrap/>
            <w:vAlign w:val="center"/>
          </w:tcPr>
          <w:p w14:paraId="32EDC429" w14:textId="72B033CE" w:rsidR="00714729" w:rsidRPr="00714729" w:rsidRDefault="00714729" w:rsidP="00714729"/>
        </w:tc>
      </w:tr>
      <w:tr w:rsidR="00714729" w:rsidRPr="00714729" w14:paraId="39240826" w14:textId="77777777" w:rsidTr="00714729">
        <w:tc>
          <w:tcPr>
            <w:tcW w:w="230" w:type="pct"/>
            <w:shd w:val="clear" w:color="auto" w:fill="auto"/>
            <w:noWrap/>
            <w:vAlign w:val="center"/>
          </w:tcPr>
          <w:p w14:paraId="03FE154B" w14:textId="35C7CF46"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458393BF" w14:textId="77777777" w:rsidR="00714729" w:rsidRPr="00714729" w:rsidRDefault="00714729" w:rsidP="00714729">
            <w:r w:rsidRPr="00714729">
              <w:t>Võ Lê Nam Việt, Hóa K35</w:t>
            </w:r>
          </w:p>
        </w:tc>
        <w:tc>
          <w:tcPr>
            <w:tcW w:w="338" w:type="pct"/>
            <w:shd w:val="clear" w:color="auto" w:fill="auto"/>
            <w:vAlign w:val="center"/>
            <w:hideMark/>
          </w:tcPr>
          <w:p w14:paraId="63C7D463" w14:textId="77777777" w:rsidR="00714729" w:rsidRPr="00714729" w:rsidRDefault="00714729" w:rsidP="00714729">
            <w:r w:rsidRPr="00714729">
              <w:t>Hóa</w:t>
            </w:r>
          </w:p>
        </w:tc>
        <w:tc>
          <w:tcPr>
            <w:tcW w:w="2161" w:type="pct"/>
            <w:shd w:val="clear" w:color="auto" w:fill="auto"/>
            <w:vAlign w:val="center"/>
            <w:hideMark/>
          </w:tcPr>
          <w:p w14:paraId="042BB72E" w14:textId="77777777" w:rsidR="00714729" w:rsidRPr="00714729" w:rsidRDefault="00714729" w:rsidP="00714729">
            <w:r w:rsidRPr="00714729">
              <w:t xml:space="preserve">Nghiên cứu hoạt tính sinh học của cao chiết từ lá và hạt mãng cầu xiêm – Annona muricata </w:t>
            </w:r>
          </w:p>
        </w:tc>
        <w:tc>
          <w:tcPr>
            <w:tcW w:w="346" w:type="pct"/>
            <w:shd w:val="clear" w:color="auto" w:fill="auto"/>
            <w:vAlign w:val="center"/>
            <w:hideMark/>
          </w:tcPr>
          <w:p w14:paraId="1C1F11B1" w14:textId="77777777" w:rsidR="00714729" w:rsidRPr="00714729" w:rsidRDefault="00714729" w:rsidP="00714729">
            <w:r w:rsidRPr="00714729">
              <w:t>3</w:t>
            </w:r>
          </w:p>
        </w:tc>
        <w:tc>
          <w:tcPr>
            <w:tcW w:w="450" w:type="pct"/>
            <w:shd w:val="clear" w:color="auto" w:fill="auto"/>
            <w:vAlign w:val="center"/>
            <w:hideMark/>
          </w:tcPr>
          <w:p w14:paraId="7EB4C7BF" w14:textId="77777777" w:rsidR="00714729" w:rsidRPr="00714729" w:rsidRDefault="00714729" w:rsidP="00714729">
            <w:r w:rsidRPr="00714729">
              <w:t>2/28/2015</w:t>
            </w:r>
          </w:p>
        </w:tc>
        <w:tc>
          <w:tcPr>
            <w:tcW w:w="249" w:type="pct"/>
            <w:shd w:val="clear" w:color="auto" w:fill="auto"/>
            <w:vAlign w:val="center"/>
            <w:hideMark/>
          </w:tcPr>
          <w:p w14:paraId="785FD78E" w14:textId="77777777" w:rsidR="00714729" w:rsidRPr="00714729" w:rsidRDefault="00714729" w:rsidP="00714729">
            <w:r w:rsidRPr="00714729">
              <w:t>Tốt</w:t>
            </w:r>
          </w:p>
        </w:tc>
        <w:tc>
          <w:tcPr>
            <w:tcW w:w="477" w:type="pct"/>
            <w:shd w:val="clear" w:color="auto" w:fill="auto"/>
            <w:noWrap/>
            <w:vAlign w:val="center"/>
            <w:hideMark/>
          </w:tcPr>
          <w:p w14:paraId="0FDD5574" w14:textId="77777777" w:rsidR="00714729" w:rsidRPr="00714729" w:rsidRDefault="00714729" w:rsidP="00714729">
            <w:r w:rsidRPr="00714729">
              <w:t>Xin Gia hạn</w:t>
            </w:r>
          </w:p>
        </w:tc>
      </w:tr>
      <w:tr w:rsidR="00714729" w:rsidRPr="00714729" w14:paraId="27AD3F61" w14:textId="77777777" w:rsidTr="00714729">
        <w:tc>
          <w:tcPr>
            <w:tcW w:w="230" w:type="pct"/>
            <w:shd w:val="clear" w:color="auto" w:fill="auto"/>
            <w:noWrap/>
            <w:vAlign w:val="center"/>
          </w:tcPr>
          <w:p w14:paraId="36597ECF" w14:textId="4D67815A"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22629F59" w14:textId="77777777" w:rsidR="00714729" w:rsidRPr="00714729" w:rsidRDefault="00714729" w:rsidP="00714729">
            <w:r w:rsidRPr="00714729">
              <w:t>Trần Thị Quỳnh Như, Hóa K35</w:t>
            </w:r>
          </w:p>
        </w:tc>
        <w:tc>
          <w:tcPr>
            <w:tcW w:w="338" w:type="pct"/>
            <w:shd w:val="clear" w:color="auto" w:fill="auto"/>
            <w:vAlign w:val="center"/>
            <w:hideMark/>
          </w:tcPr>
          <w:p w14:paraId="3C87CC22" w14:textId="77777777" w:rsidR="00714729" w:rsidRPr="00714729" w:rsidRDefault="00714729" w:rsidP="00714729">
            <w:r w:rsidRPr="00714729">
              <w:t>Hóa</w:t>
            </w:r>
          </w:p>
        </w:tc>
        <w:tc>
          <w:tcPr>
            <w:tcW w:w="2161" w:type="pct"/>
            <w:shd w:val="clear" w:color="auto" w:fill="auto"/>
            <w:vAlign w:val="center"/>
            <w:hideMark/>
          </w:tcPr>
          <w:p w14:paraId="40AF1409" w14:textId="77777777" w:rsidR="00714729" w:rsidRPr="00714729" w:rsidRDefault="00714729" w:rsidP="00714729">
            <w:r w:rsidRPr="00714729">
              <w:t>Nghiên cứu tổng hợp bột màu xanh CoxMg1-xAl2O4 dùng trong gốm sứ bằng phương pháp tạo precursor ion kim loại – tinh bột</w:t>
            </w:r>
          </w:p>
        </w:tc>
        <w:tc>
          <w:tcPr>
            <w:tcW w:w="346" w:type="pct"/>
            <w:shd w:val="clear" w:color="auto" w:fill="auto"/>
            <w:vAlign w:val="center"/>
            <w:hideMark/>
          </w:tcPr>
          <w:p w14:paraId="17A07563" w14:textId="77777777" w:rsidR="00714729" w:rsidRPr="00714729" w:rsidRDefault="00714729" w:rsidP="00714729">
            <w:r w:rsidRPr="00714729">
              <w:t>3</w:t>
            </w:r>
          </w:p>
        </w:tc>
        <w:tc>
          <w:tcPr>
            <w:tcW w:w="450" w:type="pct"/>
            <w:shd w:val="clear" w:color="auto" w:fill="auto"/>
            <w:noWrap/>
            <w:vAlign w:val="center"/>
            <w:hideMark/>
          </w:tcPr>
          <w:p w14:paraId="5C523A5F" w14:textId="77777777" w:rsidR="00714729" w:rsidRPr="00714729" w:rsidRDefault="00714729" w:rsidP="00714729">
            <w:r w:rsidRPr="00714729">
              <w:t>20/12/14</w:t>
            </w:r>
          </w:p>
        </w:tc>
        <w:tc>
          <w:tcPr>
            <w:tcW w:w="249" w:type="pct"/>
            <w:shd w:val="clear" w:color="auto" w:fill="auto"/>
            <w:noWrap/>
            <w:vAlign w:val="center"/>
            <w:hideMark/>
          </w:tcPr>
          <w:p w14:paraId="59963A7C" w14:textId="77777777" w:rsidR="00714729" w:rsidRPr="00714729" w:rsidRDefault="00714729" w:rsidP="00714729">
            <w:r w:rsidRPr="00714729">
              <w:t>Tốt</w:t>
            </w:r>
          </w:p>
        </w:tc>
        <w:tc>
          <w:tcPr>
            <w:tcW w:w="477" w:type="pct"/>
            <w:shd w:val="clear" w:color="auto" w:fill="auto"/>
            <w:noWrap/>
            <w:vAlign w:val="center"/>
            <w:hideMark/>
          </w:tcPr>
          <w:p w14:paraId="734E8E12" w14:textId="77777777" w:rsidR="00714729" w:rsidRPr="00714729" w:rsidRDefault="00714729" w:rsidP="00714729">
            <w:r w:rsidRPr="00714729">
              <w:t> </w:t>
            </w:r>
          </w:p>
        </w:tc>
      </w:tr>
      <w:tr w:rsidR="00714729" w:rsidRPr="00714729" w14:paraId="46F0DA19" w14:textId="77777777" w:rsidTr="00714729">
        <w:tc>
          <w:tcPr>
            <w:tcW w:w="230" w:type="pct"/>
            <w:shd w:val="clear" w:color="auto" w:fill="auto"/>
            <w:noWrap/>
            <w:vAlign w:val="center"/>
          </w:tcPr>
          <w:p w14:paraId="3C652303" w14:textId="16DA3A22"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0EFCFB77" w14:textId="755DBC17" w:rsidR="00714729" w:rsidRPr="00714729" w:rsidRDefault="00714729" w:rsidP="00714729">
            <w:r w:rsidRPr="00714729">
              <w:t>Lê Thị Nên,</w:t>
            </w:r>
            <w:r w:rsidR="00345916">
              <w:t xml:space="preserve"> </w:t>
            </w:r>
            <w:r w:rsidRPr="00714729">
              <w:t>Hóa K35</w:t>
            </w:r>
          </w:p>
        </w:tc>
        <w:tc>
          <w:tcPr>
            <w:tcW w:w="338" w:type="pct"/>
            <w:shd w:val="clear" w:color="auto" w:fill="auto"/>
            <w:vAlign w:val="center"/>
            <w:hideMark/>
          </w:tcPr>
          <w:p w14:paraId="1A47C1C0" w14:textId="77777777" w:rsidR="00714729" w:rsidRPr="00714729" w:rsidRDefault="00714729" w:rsidP="00714729">
            <w:r w:rsidRPr="00714729">
              <w:t>Hóa</w:t>
            </w:r>
          </w:p>
        </w:tc>
        <w:tc>
          <w:tcPr>
            <w:tcW w:w="2161" w:type="pct"/>
            <w:shd w:val="clear" w:color="auto" w:fill="auto"/>
            <w:vAlign w:val="center"/>
            <w:hideMark/>
          </w:tcPr>
          <w:p w14:paraId="4DE09B18" w14:textId="77777777" w:rsidR="00714729" w:rsidRPr="00714729" w:rsidRDefault="00714729" w:rsidP="00714729">
            <w:r w:rsidRPr="00714729">
              <w:t>Nghiên cứu khả năng kháng oxy hóa của  nấm tràm Boletus felleus (Bull. Fr.) Karst Việt Nam</w:t>
            </w:r>
          </w:p>
        </w:tc>
        <w:tc>
          <w:tcPr>
            <w:tcW w:w="346" w:type="pct"/>
            <w:shd w:val="clear" w:color="auto" w:fill="auto"/>
            <w:vAlign w:val="center"/>
            <w:hideMark/>
          </w:tcPr>
          <w:p w14:paraId="3CAAD856" w14:textId="77777777" w:rsidR="00714729" w:rsidRPr="00714729" w:rsidRDefault="00714729" w:rsidP="00714729">
            <w:r w:rsidRPr="00714729">
              <w:t>3</w:t>
            </w:r>
          </w:p>
        </w:tc>
        <w:tc>
          <w:tcPr>
            <w:tcW w:w="450" w:type="pct"/>
            <w:shd w:val="clear" w:color="auto" w:fill="auto"/>
            <w:noWrap/>
            <w:vAlign w:val="center"/>
            <w:hideMark/>
          </w:tcPr>
          <w:p w14:paraId="311BD7EA" w14:textId="77777777" w:rsidR="00714729" w:rsidRPr="00714729" w:rsidRDefault="00714729" w:rsidP="00714729">
            <w:r w:rsidRPr="00714729">
              <w:t>2/28/2015</w:t>
            </w:r>
          </w:p>
        </w:tc>
        <w:tc>
          <w:tcPr>
            <w:tcW w:w="249" w:type="pct"/>
            <w:shd w:val="clear" w:color="auto" w:fill="auto"/>
            <w:noWrap/>
            <w:vAlign w:val="center"/>
            <w:hideMark/>
          </w:tcPr>
          <w:p w14:paraId="1436F90A" w14:textId="77777777" w:rsidR="00714729" w:rsidRPr="00714729" w:rsidRDefault="00714729" w:rsidP="00714729">
            <w:r w:rsidRPr="00714729">
              <w:t>Tốt</w:t>
            </w:r>
          </w:p>
        </w:tc>
        <w:tc>
          <w:tcPr>
            <w:tcW w:w="477" w:type="pct"/>
            <w:shd w:val="clear" w:color="auto" w:fill="auto"/>
            <w:noWrap/>
            <w:vAlign w:val="center"/>
            <w:hideMark/>
          </w:tcPr>
          <w:p w14:paraId="1BFCA91F" w14:textId="77777777" w:rsidR="00714729" w:rsidRPr="00714729" w:rsidRDefault="00714729" w:rsidP="00714729">
            <w:r w:rsidRPr="00714729">
              <w:t>Xin Gia hạn</w:t>
            </w:r>
          </w:p>
        </w:tc>
      </w:tr>
      <w:tr w:rsidR="00714729" w:rsidRPr="00714729" w14:paraId="3E52CFD2" w14:textId="77777777" w:rsidTr="00714729">
        <w:tc>
          <w:tcPr>
            <w:tcW w:w="230" w:type="pct"/>
            <w:shd w:val="clear" w:color="auto" w:fill="auto"/>
            <w:noWrap/>
            <w:vAlign w:val="center"/>
          </w:tcPr>
          <w:p w14:paraId="20EBCC62" w14:textId="4CF4D50F"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110C9EED" w14:textId="77777777" w:rsidR="00714729" w:rsidRPr="00714729" w:rsidRDefault="00714729" w:rsidP="00714729">
            <w:r w:rsidRPr="00714729">
              <w:t>Trần Thị Hoài Nhi, Hóa K35</w:t>
            </w:r>
          </w:p>
        </w:tc>
        <w:tc>
          <w:tcPr>
            <w:tcW w:w="338" w:type="pct"/>
            <w:shd w:val="clear" w:color="auto" w:fill="auto"/>
            <w:vAlign w:val="center"/>
            <w:hideMark/>
          </w:tcPr>
          <w:p w14:paraId="2C399CFA" w14:textId="77777777" w:rsidR="00714729" w:rsidRPr="00714729" w:rsidRDefault="00714729" w:rsidP="00714729">
            <w:r w:rsidRPr="00714729">
              <w:t>Hóa</w:t>
            </w:r>
          </w:p>
        </w:tc>
        <w:tc>
          <w:tcPr>
            <w:tcW w:w="2161" w:type="pct"/>
            <w:shd w:val="clear" w:color="auto" w:fill="auto"/>
            <w:vAlign w:val="center"/>
            <w:hideMark/>
          </w:tcPr>
          <w:p w14:paraId="3947E31C" w14:textId="77777777" w:rsidR="00714729" w:rsidRPr="00714729" w:rsidRDefault="00714729" w:rsidP="00714729">
            <w:r w:rsidRPr="00714729">
              <w:t xml:space="preserve"> Nghiên cứu bán tổng hợp và khảo sát hoạt tính khoáng oxy hóa dẫn xuất Carboxymethyl của Polysaccharide tách chiết từ nấm linh chi- Ganoderma lucidum</w:t>
            </w:r>
          </w:p>
        </w:tc>
        <w:tc>
          <w:tcPr>
            <w:tcW w:w="346" w:type="pct"/>
            <w:shd w:val="clear" w:color="auto" w:fill="auto"/>
            <w:vAlign w:val="center"/>
            <w:hideMark/>
          </w:tcPr>
          <w:p w14:paraId="15E07D2B" w14:textId="77777777" w:rsidR="00714729" w:rsidRPr="00714729" w:rsidRDefault="00714729" w:rsidP="00714729">
            <w:r w:rsidRPr="00714729">
              <w:t>GV hỗ trợ KP</w:t>
            </w:r>
          </w:p>
        </w:tc>
        <w:tc>
          <w:tcPr>
            <w:tcW w:w="450" w:type="pct"/>
            <w:shd w:val="clear" w:color="auto" w:fill="auto"/>
            <w:noWrap/>
            <w:vAlign w:val="center"/>
            <w:hideMark/>
          </w:tcPr>
          <w:p w14:paraId="789D5DC1" w14:textId="77777777" w:rsidR="00714729" w:rsidRPr="00714729" w:rsidRDefault="00714729" w:rsidP="00714729">
            <w:r w:rsidRPr="00714729">
              <w:t>2/28/2015</w:t>
            </w:r>
          </w:p>
        </w:tc>
        <w:tc>
          <w:tcPr>
            <w:tcW w:w="249" w:type="pct"/>
            <w:shd w:val="clear" w:color="auto" w:fill="auto"/>
            <w:noWrap/>
            <w:vAlign w:val="center"/>
            <w:hideMark/>
          </w:tcPr>
          <w:p w14:paraId="4822B2D8" w14:textId="77777777" w:rsidR="00714729" w:rsidRPr="00714729" w:rsidRDefault="00714729" w:rsidP="00714729">
            <w:r w:rsidRPr="00714729">
              <w:t>Tốt</w:t>
            </w:r>
          </w:p>
        </w:tc>
        <w:tc>
          <w:tcPr>
            <w:tcW w:w="477" w:type="pct"/>
            <w:shd w:val="clear" w:color="auto" w:fill="auto"/>
            <w:noWrap/>
            <w:vAlign w:val="center"/>
            <w:hideMark/>
          </w:tcPr>
          <w:p w14:paraId="7633DA83" w14:textId="77777777" w:rsidR="00714729" w:rsidRPr="00714729" w:rsidRDefault="00714729" w:rsidP="00714729">
            <w:r w:rsidRPr="00714729">
              <w:t> </w:t>
            </w:r>
          </w:p>
        </w:tc>
      </w:tr>
      <w:tr w:rsidR="00714729" w:rsidRPr="00714729" w14:paraId="08231006" w14:textId="77777777" w:rsidTr="00714729">
        <w:tc>
          <w:tcPr>
            <w:tcW w:w="230" w:type="pct"/>
            <w:shd w:val="clear" w:color="auto" w:fill="auto"/>
            <w:noWrap/>
            <w:vAlign w:val="center"/>
          </w:tcPr>
          <w:p w14:paraId="09FB8B6D" w14:textId="679E8ED1"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122089CD" w14:textId="77777777" w:rsidR="00714729" w:rsidRPr="00714729" w:rsidRDefault="00714729" w:rsidP="00714729">
            <w:r w:rsidRPr="00714729">
              <w:t>Hồ Thị Diễm, Hóa K35</w:t>
            </w:r>
          </w:p>
        </w:tc>
        <w:tc>
          <w:tcPr>
            <w:tcW w:w="338" w:type="pct"/>
            <w:shd w:val="clear" w:color="auto" w:fill="auto"/>
            <w:vAlign w:val="center"/>
            <w:hideMark/>
          </w:tcPr>
          <w:p w14:paraId="05532F9B" w14:textId="77777777" w:rsidR="00714729" w:rsidRPr="00714729" w:rsidRDefault="00714729" w:rsidP="00714729">
            <w:r w:rsidRPr="00714729">
              <w:t>Hóa</w:t>
            </w:r>
          </w:p>
        </w:tc>
        <w:tc>
          <w:tcPr>
            <w:tcW w:w="2161" w:type="pct"/>
            <w:shd w:val="clear" w:color="auto" w:fill="auto"/>
            <w:vAlign w:val="center"/>
            <w:hideMark/>
          </w:tcPr>
          <w:p w14:paraId="6355EE46" w14:textId="77777777" w:rsidR="00714729" w:rsidRPr="00714729" w:rsidRDefault="00714729" w:rsidP="00714729">
            <w:r w:rsidRPr="00714729">
              <w:t>Nghiên cứu phản ứng oxy hóa p-xylene trên hệ xúc tác dị thể có chứa phức mangan</w:t>
            </w:r>
          </w:p>
        </w:tc>
        <w:tc>
          <w:tcPr>
            <w:tcW w:w="346" w:type="pct"/>
            <w:shd w:val="clear" w:color="auto" w:fill="auto"/>
            <w:vAlign w:val="center"/>
            <w:hideMark/>
          </w:tcPr>
          <w:p w14:paraId="72A2F0A2" w14:textId="77777777" w:rsidR="00714729" w:rsidRPr="00714729" w:rsidRDefault="00714729" w:rsidP="00714729">
            <w:r w:rsidRPr="00714729">
              <w:t>GV hỗ trợ KP</w:t>
            </w:r>
          </w:p>
        </w:tc>
        <w:tc>
          <w:tcPr>
            <w:tcW w:w="450" w:type="pct"/>
            <w:shd w:val="clear" w:color="auto" w:fill="auto"/>
            <w:noWrap/>
            <w:vAlign w:val="center"/>
            <w:hideMark/>
          </w:tcPr>
          <w:p w14:paraId="5A81E597" w14:textId="77777777" w:rsidR="00714729" w:rsidRPr="00714729" w:rsidRDefault="00714729" w:rsidP="00714729">
            <w:r w:rsidRPr="00714729">
              <w:t>2/28/2015</w:t>
            </w:r>
          </w:p>
        </w:tc>
        <w:tc>
          <w:tcPr>
            <w:tcW w:w="249" w:type="pct"/>
            <w:shd w:val="clear" w:color="auto" w:fill="auto"/>
            <w:noWrap/>
            <w:vAlign w:val="center"/>
            <w:hideMark/>
          </w:tcPr>
          <w:p w14:paraId="4451C578" w14:textId="2E0E7BC5" w:rsidR="00714729" w:rsidRPr="00714729" w:rsidRDefault="00714729" w:rsidP="00714729">
            <w:r w:rsidRPr="00714729">
              <w:t>Tốt</w:t>
            </w:r>
          </w:p>
        </w:tc>
        <w:tc>
          <w:tcPr>
            <w:tcW w:w="477" w:type="pct"/>
            <w:shd w:val="clear" w:color="auto" w:fill="auto"/>
            <w:noWrap/>
            <w:vAlign w:val="center"/>
            <w:hideMark/>
          </w:tcPr>
          <w:p w14:paraId="101170DA" w14:textId="77777777" w:rsidR="00714729" w:rsidRPr="00714729" w:rsidRDefault="00714729" w:rsidP="00714729">
            <w:r w:rsidRPr="00714729">
              <w:t>Xin Gia hạn</w:t>
            </w:r>
          </w:p>
        </w:tc>
      </w:tr>
      <w:tr w:rsidR="00714729" w:rsidRPr="00714729" w14:paraId="65B0B55D" w14:textId="77777777" w:rsidTr="00714729">
        <w:tc>
          <w:tcPr>
            <w:tcW w:w="230" w:type="pct"/>
            <w:shd w:val="clear" w:color="auto" w:fill="auto"/>
            <w:noWrap/>
            <w:vAlign w:val="center"/>
          </w:tcPr>
          <w:p w14:paraId="442A6BD4" w14:textId="48D9D71F"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2A777FF4" w14:textId="2805C1A2" w:rsidR="00714729" w:rsidRPr="00714729" w:rsidRDefault="00714729" w:rsidP="00714729">
            <w:r w:rsidRPr="00714729">
              <w:t>Hồ Văn Vĩnh,</w:t>
            </w:r>
            <w:r w:rsidR="00345916">
              <w:t xml:space="preserve"> </w:t>
            </w:r>
            <w:r w:rsidRPr="00714729">
              <w:t>Địa lý K35</w:t>
            </w:r>
          </w:p>
        </w:tc>
        <w:tc>
          <w:tcPr>
            <w:tcW w:w="338" w:type="pct"/>
            <w:shd w:val="clear" w:color="auto" w:fill="auto"/>
            <w:vAlign w:val="center"/>
            <w:hideMark/>
          </w:tcPr>
          <w:p w14:paraId="4574889C" w14:textId="77777777" w:rsidR="00714729" w:rsidRPr="00714729" w:rsidRDefault="00714729" w:rsidP="00714729">
            <w:r w:rsidRPr="00714729">
              <w:t>ĐL-ĐC</w:t>
            </w:r>
          </w:p>
        </w:tc>
        <w:tc>
          <w:tcPr>
            <w:tcW w:w="2161" w:type="pct"/>
            <w:shd w:val="clear" w:color="auto" w:fill="auto"/>
            <w:vAlign w:val="center"/>
            <w:hideMark/>
          </w:tcPr>
          <w:p w14:paraId="22A9A1C4" w14:textId="77777777" w:rsidR="00714729" w:rsidRPr="00714729" w:rsidRDefault="00714729" w:rsidP="00714729">
            <w:r w:rsidRPr="00714729">
              <w:t>Nghiên cứu xác đinh các vùng đất bị nhiễm mặn do tác động của biến đổi khí hậu ở khu vực đồng bằng ven biển tỉnh thừa thiên huế và đề xuất các giải pháp sử dụng đất hợp lý</w:t>
            </w:r>
          </w:p>
        </w:tc>
        <w:tc>
          <w:tcPr>
            <w:tcW w:w="346" w:type="pct"/>
            <w:shd w:val="clear" w:color="auto" w:fill="auto"/>
            <w:vAlign w:val="center"/>
            <w:hideMark/>
          </w:tcPr>
          <w:p w14:paraId="60AF8E8E" w14:textId="77777777" w:rsidR="00714729" w:rsidRPr="00714729" w:rsidRDefault="00714729" w:rsidP="00714729">
            <w:r w:rsidRPr="00714729">
              <w:t>3</w:t>
            </w:r>
          </w:p>
        </w:tc>
        <w:tc>
          <w:tcPr>
            <w:tcW w:w="450" w:type="pct"/>
            <w:shd w:val="clear" w:color="auto" w:fill="auto"/>
            <w:noWrap/>
            <w:vAlign w:val="center"/>
            <w:hideMark/>
          </w:tcPr>
          <w:p w14:paraId="7F719E21" w14:textId="77777777" w:rsidR="00714729" w:rsidRPr="00714729" w:rsidRDefault="00714729" w:rsidP="00714729">
            <w:r w:rsidRPr="00714729">
              <w:t>4/10/2015</w:t>
            </w:r>
          </w:p>
        </w:tc>
        <w:tc>
          <w:tcPr>
            <w:tcW w:w="249" w:type="pct"/>
            <w:shd w:val="clear" w:color="auto" w:fill="auto"/>
            <w:noWrap/>
            <w:vAlign w:val="center"/>
            <w:hideMark/>
          </w:tcPr>
          <w:p w14:paraId="44CC46F5" w14:textId="77777777" w:rsidR="00714729" w:rsidRPr="00714729" w:rsidRDefault="00714729" w:rsidP="00714729">
            <w:r w:rsidRPr="00714729">
              <w:t>Khá</w:t>
            </w:r>
          </w:p>
        </w:tc>
        <w:tc>
          <w:tcPr>
            <w:tcW w:w="477" w:type="pct"/>
            <w:shd w:val="clear" w:color="auto" w:fill="auto"/>
            <w:noWrap/>
            <w:vAlign w:val="center"/>
            <w:hideMark/>
          </w:tcPr>
          <w:p w14:paraId="6BCAFF4A" w14:textId="77777777" w:rsidR="00714729" w:rsidRPr="00714729" w:rsidRDefault="00714729" w:rsidP="00714729">
            <w:r w:rsidRPr="00714729">
              <w:t>Xin Gia hạn</w:t>
            </w:r>
          </w:p>
        </w:tc>
      </w:tr>
      <w:tr w:rsidR="00714729" w:rsidRPr="00714729" w14:paraId="6AD06FD7" w14:textId="77777777" w:rsidTr="00714729">
        <w:tc>
          <w:tcPr>
            <w:tcW w:w="230" w:type="pct"/>
            <w:shd w:val="clear" w:color="auto" w:fill="auto"/>
            <w:noWrap/>
            <w:vAlign w:val="center"/>
          </w:tcPr>
          <w:p w14:paraId="472A97D0" w14:textId="681E8904"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480ED709" w14:textId="20FEB3AC" w:rsidR="00714729" w:rsidRPr="00714729" w:rsidRDefault="00714729" w:rsidP="00714729">
            <w:r w:rsidRPr="00714729">
              <w:t>Nguyễn Đại Hữu</w:t>
            </w:r>
            <w:r w:rsidR="00345916">
              <w:t>,</w:t>
            </w:r>
            <w:r w:rsidRPr="00714729">
              <w:t xml:space="preserve"> ĐCCT-ĐCTVK35</w:t>
            </w:r>
          </w:p>
        </w:tc>
        <w:tc>
          <w:tcPr>
            <w:tcW w:w="338" w:type="pct"/>
            <w:shd w:val="clear" w:color="auto" w:fill="auto"/>
            <w:vAlign w:val="center"/>
            <w:hideMark/>
          </w:tcPr>
          <w:p w14:paraId="7C5C5141" w14:textId="77777777" w:rsidR="00714729" w:rsidRPr="00714729" w:rsidRDefault="00714729" w:rsidP="00714729">
            <w:r w:rsidRPr="00714729">
              <w:t>ĐL-ĐC</w:t>
            </w:r>
          </w:p>
        </w:tc>
        <w:tc>
          <w:tcPr>
            <w:tcW w:w="2161" w:type="pct"/>
            <w:shd w:val="clear" w:color="auto" w:fill="auto"/>
            <w:vAlign w:val="center"/>
            <w:hideMark/>
          </w:tcPr>
          <w:p w14:paraId="7CA61469" w14:textId="77777777" w:rsidR="00714729" w:rsidRPr="00714729" w:rsidRDefault="00714729" w:rsidP="00714729">
            <w:r w:rsidRPr="00714729">
              <w:t>Đề xuất phương pháp đa chỉ tiêu để đánh giá cường độ hoạt động trượt đất đá một số đoạn trên tuyến đường Hồ Chí Minh qua huyện A Lưới – tỉnh Thừa Thiên Huế</w:t>
            </w:r>
          </w:p>
        </w:tc>
        <w:tc>
          <w:tcPr>
            <w:tcW w:w="346" w:type="pct"/>
            <w:shd w:val="clear" w:color="auto" w:fill="auto"/>
            <w:vAlign w:val="center"/>
            <w:hideMark/>
          </w:tcPr>
          <w:p w14:paraId="0A69EC45" w14:textId="77777777" w:rsidR="00714729" w:rsidRPr="00714729" w:rsidRDefault="00714729" w:rsidP="00714729">
            <w:r w:rsidRPr="00714729">
              <w:t>3</w:t>
            </w:r>
          </w:p>
        </w:tc>
        <w:tc>
          <w:tcPr>
            <w:tcW w:w="450" w:type="pct"/>
            <w:shd w:val="clear" w:color="auto" w:fill="auto"/>
            <w:noWrap/>
            <w:vAlign w:val="center"/>
            <w:hideMark/>
          </w:tcPr>
          <w:p w14:paraId="53038CED" w14:textId="77777777" w:rsidR="00714729" w:rsidRPr="00714729" w:rsidRDefault="00714729" w:rsidP="00714729">
            <w:r w:rsidRPr="00714729">
              <w:t>23/12/14</w:t>
            </w:r>
          </w:p>
        </w:tc>
        <w:tc>
          <w:tcPr>
            <w:tcW w:w="249" w:type="pct"/>
            <w:shd w:val="clear" w:color="auto" w:fill="auto"/>
            <w:noWrap/>
            <w:vAlign w:val="center"/>
            <w:hideMark/>
          </w:tcPr>
          <w:p w14:paraId="4A4238E3" w14:textId="77777777" w:rsidR="00714729" w:rsidRPr="00714729" w:rsidRDefault="00714729" w:rsidP="00714729">
            <w:r w:rsidRPr="00714729">
              <w:t>Tốt</w:t>
            </w:r>
          </w:p>
        </w:tc>
        <w:tc>
          <w:tcPr>
            <w:tcW w:w="477" w:type="pct"/>
            <w:shd w:val="clear" w:color="auto" w:fill="auto"/>
            <w:noWrap/>
            <w:vAlign w:val="center"/>
            <w:hideMark/>
          </w:tcPr>
          <w:p w14:paraId="698D3FAB" w14:textId="77777777" w:rsidR="00714729" w:rsidRPr="00714729" w:rsidRDefault="00714729" w:rsidP="00714729">
            <w:r w:rsidRPr="00714729">
              <w:t>Xin Gia hạn</w:t>
            </w:r>
          </w:p>
        </w:tc>
      </w:tr>
      <w:tr w:rsidR="00714729" w:rsidRPr="00714729" w14:paraId="24392AD0" w14:textId="77777777" w:rsidTr="00714729">
        <w:tc>
          <w:tcPr>
            <w:tcW w:w="230" w:type="pct"/>
            <w:shd w:val="clear" w:color="auto" w:fill="auto"/>
            <w:noWrap/>
            <w:vAlign w:val="center"/>
          </w:tcPr>
          <w:p w14:paraId="595F7A73" w14:textId="767B469A"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3EE9649F" w14:textId="77777777" w:rsidR="00714729" w:rsidRPr="00714729" w:rsidRDefault="00714729" w:rsidP="00714729">
            <w:r w:rsidRPr="00714729">
              <w:t>Lê Thụy Hoàng,</w:t>
            </w:r>
            <w:r w:rsidRPr="00714729">
              <w:br/>
              <w:t>Kiến trúc K34B</w:t>
            </w:r>
          </w:p>
        </w:tc>
        <w:tc>
          <w:tcPr>
            <w:tcW w:w="338" w:type="pct"/>
            <w:shd w:val="clear" w:color="auto" w:fill="auto"/>
            <w:vAlign w:val="center"/>
            <w:hideMark/>
          </w:tcPr>
          <w:p w14:paraId="1AC5EF3F" w14:textId="77777777" w:rsidR="00714729" w:rsidRPr="00714729" w:rsidRDefault="00714729" w:rsidP="00714729">
            <w:r w:rsidRPr="00714729">
              <w:t>Kiến trúc</w:t>
            </w:r>
          </w:p>
        </w:tc>
        <w:tc>
          <w:tcPr>
            <w:tcW w:w="2161" w:type="pct"/>
            <w:shd w:val="clear" w:color="auto" w:fill="auto"/>
            <w:vAlign w:val="center"/>
            <w:hideMark/>
          </w:tcPr>
          <w:p w14:paraId="3678024E" w14:textId="77777777" w:rsidR="00714729" w:rsidRPr="00714729" w:rsidRDefault="00714729" w:rsidP="00714729">
            <w:r w:rsidRPr="00714729">
              <w:t>Cải tạo kiến trúc cảnh quan Trường Đại học Khoa học Huế</w:t>
            </w:r>
          </w:p>
        </w:tc>
        <w:tc>
          <w:tcPr>
            <w:tcW w:w="346" w:type="pct"/>
            <w:shd w:val="clear" w:color="auto" w:fill="auto"/>
            <w:vAlign w:val="center"/>
            <w:hideMark/>
          </w:tcPr>
          <w:p w14:paraId="34FD2994" w14:textId="77777777" w:rsidR="00714729" w:rsidRPr="00714729" w:rsidRDefault="00714729" w:rsidP="00714729">
            <w:r w:rsidRPr="00714729">
              <w:t>3</w:t>
            </w:r>
          </w:p>
        </w:tc>
        <w:tc>
          <w:tcPr>
            <w:tcW w:w="450" w:type="pct"/>
            <w:shd w:val="clear" w:color="auto" w:fill="auto"/>
            <w:noWrap/>
            <w:vAlign w:val="center"/>
            <w:hideMark/>
          </w:tcPr>
          <w:p w14:paraId="3EF27605" w14:textId="77777777" w:rsidR="00714729" w:rsidRPr="00714729" w:rsidRDefault="00714729" w:rsidP="00714729">
            <w:r w:rsidRPr="00714729">
              <w:t>3/4/2015</w:t>
            </w:r>
          </w:p>
        </w:tc>
        <w:tc>
          <w:tcPr>
            <w:tcW w:w="249" w:type="pct"/>
            <w:shd w:val="clear" w:color="auto" w:fill="auto"/>
            <w:noWrap/>
            <w:vAlign w:val="center"/>
            <w:hideMark/>
          </w:tcPr>
          <w:p w14:paraId="76A680A5" w14:textId="77777777" w:rsidR="00714729" w:rsidRPr="00714729" w:rsidRDefault="00714729" w:rsidP="00714729">
            <w:r w:rsidRPr="00714729">
              <w:t>Khá</w:t>
            </w:r>
          </w:p>
        </w:tc>
        <w:tc>
          <w:tcPr>
            <w:tcW w:w="477" w:type="pct"/>
            <w:shd w:val="clear" w:color="auto" w:fill="auto"/>
            <w:noWrap/>
            <w:vAlign w:val="center"/>
            <w:hideMark/>
          </w:tcPr>
          <w:p w14:paraId="6CA22A2E" w14:textId="77777777" w:rsidR="00714729" w:rsidRPr="00714729" w:rsidRDefault="00714729" w:rsidP="00714729">
            <w:r w:rsidRPr="00714729">
              <w:t>Xin Gia hạn</w:t>
            </w:r>
          </w:p>
        </w:tc>
      </w:tr>
      <w:tr w:rsidR="00714729" w:rsidRPr="00714729" w14:paraId="719F4FF6" w14:textId="77777777" w:rsidTr="00714729">
        <w:tc>
          <w:tcPr>
            <w:tcW w:w="230" w:type="pct"/>
            <w:shd w:val="clear" w:color="auto" w:fill="auto"/>
            <w:noWrap/>
            <w:vAlign w:val="center"/>
          </w:tcPr>
          <w:p w14:paraId="402C2A08" w14:textId="72506E37"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79553EC8" w14:textId="77777777" w:rsidR="00714729" w:rsidRPr="00714729" w:rsidRDefault="00714729" w:rsidP="00714729">
            <w:r w:rsidRPr="00714729">
              <w:t>Phan Ý,</w:t>
            </w:r>
            <w:r w:rsidRPr="00714729">
              <w:br/>
              <w:t>Kiến trúc K35A</w:t>
            </w:r>
          </w:p>
        </w:tc>
        <w:tc>
          <w:tcPr>
            <w:tcW w:w="338" w:type="pct"/>
            <w:shd w:val="clear" w:color="auto" w:fill="auto"/>
            <w:vAlign w:val="center"/>
            <w:hideMark/>
          </w:tcPr>
          <w:p w14:paraId="5656829B" w14:textId="77777777" w:rsidR="00714729" w:rsidRPr="00714729" w:rsidRDefault="00714729" w:rsidP="00714729">
            <w:r w:rsidRPr="00714729">
              <w:t>Kiến trúc</w:t>
            </w:r>
          </w:p>
        </w:tc>
        <w:tc>
          <w:tcPr>
            <w:tcW w:w="2161" w:type="pct"/>
            <w:shd w:val="clear" w:color="auto" w:fill="auto"/>
            <w:vAlign w:val="center"/>
            <w:hideMark/>
          </w:tcPr>
          <w:p w14:paraId="4FDD4934" w14:textId="77777777" w:rsidR="00714729" w:rsidRPr="00714729" w:rsidRDefault="00714729" w:rsidP="00714729">
            <w:r w:rsidRPr="00714729">
              <w:t>Sự biến đổi kiến trúc nhà vườn truyền thống Huế tại làng Phú Mộng, Kim Long dưới tác động của lũ lụt</w:t>
            </w:r>
          </w:p>
        </w:tc>
        <w:tc>
          <w:tcPr>
            <w:tcW w:w="346" w:type="pct"/>
            <w:shd w:val="clear" w:color="auto" w:fill="auto"/>
            <w:vAlign w:val="center"/>
            <w:hideMark/>
          </w:tcPr>
          <w:p w14:paraId="774E2202" w14:textId="77777777" w:rsidR="00714729" w:rsidRPr="00714729" w:rsidRDefault="00714729" w:rsidP="00714729">
            <w:r w:rsidRPr="00714729">
              <w:t>3</w:t>
            </w:r>
          </w:p>
        </w:tc>
        <w:tc>
          <w:tcPr>
            <w:tcW w:w="450" w:type="pct"/>
            <w:shd w:val="clear" w:color="auto" w:fill="auto"/>
            <w:noWrap/>
            <w:vAlign w:val="center"/>
            <w:hideMark/>
          </w:tcPr>
          <w:p w14:paraId="2232C509" w14:textId="77777777" w:rsidR="00714729" w:rsidRPr="00714729" w:rsidRDefault="00714729" w:rsidP="00714729">
            <w:r w:rsidRPr="00714729">
              <w:t>3/4/2015</w:t>
            </w:r>
          </w:p>
        </w:tc>
        <w:tc>
          <w:tcPr>
            <w:tcW w:w="249" w:type="pct"/>
            <w:shd w:val="clear" w:color="auto" w:fill="auto"/>
            <w:noWrap/>
            <w:vAlign w:val="center"/>
            <w:hideMark/>
          </w:tcPr>
          <w:p w14:paraId="10BDBF3E" w14:textId="5FA96167" w:rsidR="00714729" w:rsidRPr="00714729" w:rsidRDefault="00714729" w:rsidP="00714729">
            <w:r w:rsidRPr="00714729">
              <w:t>Khá</w:t>
            </w:r>
          </w:p>
        </w:tc>
        <w:tc>
          <w:tcPr>
            <w:tcW w:w="477" w:type="pct"/>
            <w:shd w:val="clear" w:color="auto" w:fill="auto"/>
            <w:noWrap/>
            <w:vAlign w:val="center"/>
            <w:hideMark/>
          </w:tcPr>
          <w:p w14:paraId="5A5E6040" w14:textId="77777777" w:rsidR="00714729" w:rsidRPr="00714729" w:rsidRDefault="00714729" w:rsidP="00714729">
            <w:r w:rsidRPr="00714729">
              <w:t>Xin Gia hạn</w:t>
            </w:r>
          </w:p>
        </w:tc>
      </w:tr>
      <w:tr w:rsidR="00714729" w:rsidRPr="00714729" w14:paraId="7086C4A0" w14:textId="77777777" w:rsidTr="00714729">
        <w:tc>
          <w:tcPr>
            <w:tcW w:w="230" w:type="pct"/>
            <w:shd w:val="clear" w:color="auto" w:fill="auto"/>
            <w:noWrap/>
            <w:vAlign w:val="center"/>
          </w:tcPr>
          <w:p w14:paraId="07CB92F9" w14:textId="12A11FF5"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27D1FEA6" w14:textId="663F84DB" w:rsidR="00714729" w:rsidRPr="00714729" w:rsidRDefault="00714729" w:rsidP="00714729">
            <w:r w:rsidRPr="00714729">
              <w:t>Trần Duy Thông,</w:t>
            </w:r>
            <w:r w:rsidR="00345916">
              <w:t xml:space="preserve"> </w:t>
            </w:r>
            <w:r w:rsidRPr="00714729">
              <w:t>Kiến trúc K35B</w:t>
            </w:r>
          </w:p>
        </w:tc>
        <w:tc>
          <w:tcPr>
            <w:tcW w:w="338" w:type="pct"/>
            <w:shd w:val="clear" w:color="auto" w:fill="auto"/>
            <w:vAlign w:val="center"/>
            <w:hideMark/>
          </w:tcPr>
          <w:p w14:paraId="3E22F5E1" w14:textId="77777777" w:rsidR="00714729" w:rsidRPr="00714729" w:rsidRDefault="00714729" w:rsidP="00714729">
            <w:r w:rsidRPr="00714729">
              <w:t>Kiến trúc</w:t>
            </w:r>
          </w:p>
        </w:tc>
        <w:tc>
          <w:tcPr>
            <w:tcW w:w="2161" w:type="pct"/>
            <w:shd w:val="clear" w:color="auto" w:fill="auto"/>
            <w:vAlign w:val="center"/>
            <w:hideMark/>
          </w:tcPr>
          <w:p w14:paraId="5E3F8ED4" w14:textId="77777777" w:rsidR="00714729" w:rsidRPr="00714729" w:rsidRDefault="00714729" w:rsidP="00714729">
            <w:r w:rsidRPr="00714729">
              <w:t>Nghiên cứu họa tiết đầu kèo trong cấu trúc nhà rường Huế</w:t>
            </w:r>
          </w:p>
        </w:tc>
        <w:tc>
          <w:tcPr>
            <w:tcW w:w="346" w:type="pct"/>
            <w:shd w:val="clear" w:color="auto" w:fill="auto"/>
            <w:vAlign w:val="center"/>
            <w:hideMark/>
          </w:tcPr>
          <w:p w14:paraId="47574FE7" w14:textId="77777777" w:rsidR="00714729" w:rsidRPr="00714729" w:rsidRDefault="00714729" w:rsidP="00714729">
            <w:r w:rsidRPr="00714729">
              <w:t>3</w:t>
            </w:r>
          </w:p>
        </w:tc>
        <w:tc>
          <w:tcPr>
            <w:tcW w:w="450" w:type="pct"/>
            <w:shd w:val="clear" w:color="auto" w:fill="auto"/>
            <w:noWrap/>
            <w:vAlign w:val="center"/>
            <w:hideMark/>
          </w:tcPr>
          <w:p w14:paraId="73030E5A" w14:textId="77777777" w:rsidR="00714729" w:rsidRPr="00714729" w:rsidRDefault="00714729" w:rsidP="00714729">
            <w:r w:rsidRPr="00714729">
              <w:t>3/4/2015</w:t>
            </w:r>
          </w:p>
        </w:tc>
        <w:tc>
          <w:tcPr>
            <w:tcW w:w="249" w:type="pct"/>
            <w:shd w:val="clear" w:color="auto" w:fill="auto"/>
            <w:noWrap/>
            <w:vAlign w:val="center"/>
            <w:hideMark/>
          </w:tcPr>
          <w:p w14:paraId="574A753A" w14:textId="33B2AB43" w:rsidR="00714729" w:rsidRPr="00714729" w:rsidRDefault="00714729" w:rsidP="00714729">
            <w:r w:rsidRPr="00714729">
              <w:t>Tốt</w:t>
            </w:r>
          </w:p>
        </w:tc>
        <w:tc>
          <w:tcPr>
            <w:tcW w:w="477" w:type="pct"/>
            <w:shd w:val="clear" w:color="auto" w:fill="auto"/>
            <w:noWrap/>
            <w:vAlign w:val="center"/>
            <w:hideMark/>
          </w:tcPr>
          <w:p w14:paraId="5E800683" w14:textId="77777777" w:rsidR="00714729" w:rsidRPr="00714729" w:rsidRDefault="00714729" w:rsidP="00714729">
            <w:r w:rsidRPr="00714729">
              <w:t>Xin Gia hạn</w:t>
            </w:r>
          </w:p>
        </w:tc>
      </w:tr>
      <w:tr w:rsidR="00714729" w:rsidRPr="00714729" w14:paraId="0B3DFAE8" w14:textId="77777777" w:rsidTr="00714729">
        <w:tc>
          <w:tcPr>
            <w:tcW w:w="230" w:type="pct"/>
            <w:shd w:val="clear" w:color="auto" w:fill="auto"/>
            <w:noWrap/>
            <w:vAlign w:val="center"/>
          </w:tcPr>
          <w:p w14:paraId="7D3223AF" w14:textId="4A53A3BD"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078FF0A1" w14:textId="77777777" w:rsidR="00714729" w:rsidRPr="00714729" w:rsidRDefault="00714729" w:rsidP="00714729">
            <w:r w:rsidRPr="00714729">
              <w:t>Hồ Văn Nguyên Tín,Kiến trúc K35B</w:t>
            </w:r>
          </w:p>
        </w:tc>
        <w:tc>
          <w:tcPr>
            <w:tcW w:w="338" w:type="pct"/>
            <w:shd w:val="clear" w:color="auto" w:fill="auto"/>
            <w:vAlign w:val="center"/>
            <w:hideMark/>
          </w:tcPr>
          <w:p w14:paraId="380F144D" w14:textId="77777777" w:rsidR="00714729" w:rsidRPr="00714729" w:rsidRDefault="00714729" w:rsidP="00714729">
            <w:r w:rsidRPr="00714729">
              <w:t>Kiến trúc</w:t>
            </w:r>
          </w:p>
        </w:tc>
        <w:tc>
          <w:tcPr>
            <w:tcW w:w="2161" w:type="pct"/>
            <w:shd w:val="clear" w:color="auto" w:fill="auto"/>
            <w:vAlign w:val="center"/>
            <w:hideMark/>
          </w:tcPr>
          <w:p w14:paraId="358A9036" w14:textId="77777777" w:rsidR="00714729" w:rsidRPr="00714729" w:rsidRDefault="00714729" w:rsidP="00714729">
            <w:r w:rsidRPr="00714729">
              <w:t>Quy hoạch thiết kế phố Hoa đăng tại công viên Nghinh Lương Đình, thành phố Huế</w:t>
            </w:r>
          </w:p>
        </w:tc>
        <w:tc>
          <w:tcPr>
            <w:tcW w:w="346" w:type="pct"/>
            <w:shd w:val="clear" w:color="auto" w:fill="auto"/>
            <w:vAlign w:val="center"/>
            <w:hideMark/>
          </w:tcPr>
          <w:p w14:paraId="1FCB30F9" w14:textId="77777777" w:rsidR="00714729" w:rsidRPr="00714729" w:rsidRDefault="00714729" w:rsidP="00714729">
            <w:r w:rsidRPr="00714729">
              <w:t>Khoa hỗ trợ KP</w:t>
            </w:r>
          </w:p>
        </w:tc>
        <w:tc>
          <w:tcPr>
            <w:tcW w:w="450" w:type="pct"/>
            <w:shd w:val="clear" w:color="auto" w:fill="auto"/>
            <w:noWrap/>
            <w:vAlign w:val="center"/>
            <w:hideMark/>
          </w:tcPr>
          <w:p w14:paraId="368652CB" w14:textId="77777777" w:rsidR="00714729" w:rsidRPr="00714729" w:rsidRDefault="00714729" w:rsidP="00714729">
            <w:r w:rsidRPr="00714729">
              <w:t>3/4/2015</w:t>
            </w:r>
          </w:p>
        </w:tc>
        <w:tc>
          <w:tcPr>
            <w:tcW w:w="249" w:type="pct"/>
            <w:shd w:val="clear" w:color="auto" w:fill="auto"/>
            <w:noWrap/>
            <w:vAlign w:val="center"/>
            <w:hideMark/>
          </w:tcPr>
          <w:p w14:paraId="5A22FE47" w14:textId="6DA410EE" w:rsidR="00714729" w:rsidRPr="00714729" w:rsidRDefault="00714729" w:rsidP="00714729">
            <w:r w:rsidRPr="00714729">
              <w:t>Khá</w:t>
            </w:r>
          </w:p>
        </w:tc>
        <w:tc>
          <w:tcPr>
            <w:tcW w:w="477" w:type="pct"/>
            <w:shd w:val="clear" w:color="auto" w:fill="auto"/>
            <w:noWrap/>
            <w:vAlign w:val="center"/>
            <w:hideMark/>
          </w:tcPr>
          <w:p w14:paraId="0B81BD0B" w14:textId="77777777" w:rsidR="00714729" w:rsidRPr="00714729" w:rsidRDefault="00714729" w:rsidP="00714729">
            <w:r w:rsidRPr="00714729">
              <w:t>Xin Gia hạn</w:t>
            </w:r>
          </w:p>
        </w:tc>
      </w:tr>
      <w:tr w:rsidR="00714729" w:rsidRPr="00714729" w14:paraId="55010BD8" w14:textId="77777777" w:rsidTr="00714729">
        <w:tc>
          <w:tcPr>
            <w:tcW w:w="230" w:type="pct"/>
            <w:shd w:val="clear" w:color="auto" w:fill="auto"/>
            <w:noWrap/>
            <w:vAlign w:val="center"/>
          </w:tcPr>
          <w:p w14:paraId="63CF5AB0" w14:textId="05BD6A2C"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24D70BEC" w14:textId="77777777" w:rsidR="00714729" w:rsidRPr="00714729" w:rsidRDefault="00714729" w:rsidP="00714729">
            <w:r w:rsidRPr="00714729">
              <w:t>Nguyễn Hoàng Chương,Kiến trúc K34B</w:t>
            </w:r>
          </w:p>
        </w:tc>
        <w:tc>
          <w:tcPr>
            <w:tcW w:w="338" w:type="pct"/>
            <w:shd w:val="clear" w:color="auto" w:fill="auto"/>
            <w:vAlign w:val="center"/>
            <w:hideMark/>
          </w:tcPr>
          <w:p w14:paraId="68F12B7B" w14:textId="77777777" w:rsidR="00714729" w:rsidRPr="00714729" w:rsidRDefault="00714729" w:rsidP="00714729">
            <w:r w:rsidRPr="00714729">
              <w:t>Kiến trúc</w:t>
            </w:r>
          </w:p>
        </w:tc>
        <w:tc>
          <w:tcPr>
            <w:tcW w:w="2161" w:type="pct"/>
            <w:shd w:val="clear" w:color="auto" w:fill="auto"/>
            <w:vAlign w:val="center"/>
            <w:hideMark/>
          </w:tcPr>
          <w:p w14:paraId="071E0A38" w14:textId="77777777" w:rsidR="00714729" w:rsidRPr="00714729" w:rsidRDefault="00714729" w:rsidP="00714729">
            <w:r w:rsidRPr="00714729">
              <w:t>Nghiên cứu, thiết kế nhà vệ sinh công cộng tại các công viên ở thành phố Huế</w:t>
            </w:r>
          </w:p>
        </w:tc>
        <w:tc>
          <w:tcPr>
            <w:tcW w:w="346" w:type="pct"/>
            <w:shd w:val="clear" w:color="auto" w:fill="auto"/>
            <w:vAlign w:val="center"/>
            <w:hideMark/>
          </w:tcPr>
          <w:p w14:paraId="267AB57A" w14:textId="77777777" w:rsidR="00714729" w:rsidRPr="00714729" w:rsidRDefault="00714729" w:rsidP="00714729">
            <w:r w:rsidRPr="00714729">
              <w:t>Khoa hỗ trợ KP</w:t>
            </w:r>
          </w:p>
        </w:tc>
        <w:tc>
          <w:tcPr>
            <w:tcW w:w="450" w:type="pct"/>
            <w:shd w:val="clear" w:color="auto" w:fill="auto"/>
            <w:noWrap/>
            <w:vAlign w:val="center"/>
            <w:hideMark/>
          </w:tcPr>
          <w:p w14:paraId="691A7F19" w14:textId="77777777" w:rsidR="00714729" w:rsidRPr="00714729" w:rsidRDefault="00714729" w:rsidP="00714729">
            <w:r w:rsidRPr="00714729">
              <w:t>3/4/2015</w:t>
            </w:r>
          </w:p>
        </w:tc>
        <w:tc>
          <w:tcPr>
            <w:tcW w:w="249" w:type="pct"/>
            <w:shd w:val="clear" w:color="auto" w:fill="auto"/>
            <w:noWrap/>
            <w:vAlign w:val="center"/>
            <w:hideMark/>
          </w:tcPr>
          <w:p w14:paraId="388AC0F1" w14:textId="77777777" w:rsidR="00714729" w:rsidRPr="00714729" w:rsidRDefault="00714729" w:rsidP="00714729">
            <w:r w:rsidRPr="00714729">
              <w:t>Khá</w:t>
            </w:r>
          </w:p>
        </w:tc>
        <w:tc>
          <w:tcPr>
            <w:tcW w:w="477" w:type="pct"/>
            <w:shd w:val="clear" w:color="auto" w:fill="auto"/>
            <w:noWrap/>
            <w:vAlign w:val="center"/>
            <w:hideMark/>
          </w:tcPr>
          <w:p w14:paraId="3E18B5BE" w14:textId="77777777" w:rsidR="00714729" w:rsidRPr="00714729" w:rsidRDefault="00714729" w:rsidP="00714729">
            <w:r w:rsidRPr="00714729">
              <w:t>Xin Gia hạn</w:t>
            </w:r>
          </w:p>
        </w:tc>
      </w:tr>
      <w:tr w:rsidR="00714729" w:rsidRPr="00714729" w14:paraId="1EC5C3FB" w14:textId="77777777" w:rsidTr="00714729">
        <w:tc>
          <w:tcPr>
            <w:tcW w:w="230" w:type="pct"/>
            <w:shd w:val="clear" w:color="auto" w:fill="auto"/>
            <w:noWrap/>
            <w:vAlign w:val="center"/>
          </w:tcPr>
          <w:p w14:paraId="243044CC" w14:textId="4E9ECBA9"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6ACC0C17" w14:textId="77777777" w:rsidR="00714729" w:rsidRPr="00714729" w:rsidRDefault="00714729" w:rsidP="00714729">
            <w:r w:rsidRPr="00714729">
              <w:t>Lê Thanh Phong,</w:t>
            </w:r>
            <w:r w:rsidRPr="00714729">
              <w:br/>
              <w:t>Kiến trúc K34A</w:t>
            </w:r>
          </w:p>
        </w:tc>
        <w:tc>
          <w:tcPr>
            <w:tcW w:w="338" w:type="pct"/>
            <w:shd w:val="clear" w:color="auto" w:fill="auto"/>
            <w:vAlign w:val="center"/>
            <w:hideMark/>
          </w:tcPr>
          <w:p w14:paraId="30F8C139" w14:textId="77777777" w:rsidR="00714729" w:rsidRPr="00714729" w:rsidRDefault="00714729" w:rsidP="00714729">
            <w:r w:rsidRPr="00714729">
              <w:t>Kiến trúc</w:t>
            </w:r>
          </w:p>
        </w:tc>
        <w:tc>
          <w:tcPr>
            <w:tcW w:w="2161" w:type="pct"/>
            <w:shd w:val="clear" w:color="auto" w:fill="auto"/>
            <w:vAlign w:val="center"/>
            <w:hideMark/>
          </w:tcPr>
          <w:p w14:paraId="52196CB7" w14:textId="77777777" w:rsidR="00714729" w:rsidRPr="00714729" w:rsidRDefault="00714729" w:rsidP="00714729">
            <w:r w:rsidRPr="00714729">
              <w:t>Nghiên cứu dải phân cách trên một số trục đường chính của Thành phố Huế</w:t>
            </w:r>
          </w:p>
        </w:tc>
        <w:tc>
          <w:tcPr>
            <w:tcW w:w="346" w:type="pct"/>
            <w:shd w:val="clear" w:color="auto" w:fill="auto"/>
            <w:vAlign w:val="center"/>
            <w:hideMark/>
          </w:tcPr>
          <w:p w14:paraId="346C8D7C" w14:textId="77777777" w:rsidR="00714729" w:rsidRPr="00714729" w:rsidRDefault="00714729" w:rsidP="00714729">
            <w:r w:rsidRPr="00714729">
              <w:t>Khoa hỗ trợ KP</w:t>
            </w:r>
          </w:p>
        </w:tc>
        <w:tc>
          <w:tcPr>
            <w:tcW w:w="450" w:type="pct"/>
            <w:shd w:val="clear" w:color="auto" w:fill="auto"/>
            <w:noWrap/>
            <w:vAlign w:val="center"/>
            <w:hideMark/>
          </w:tcPr>
          <w:p w14:paraId="1F670AF8" w14:textId="77777777" w:rsidR="00714729" w:rsidRPr="00714729" w:rsidRDefault="00714729" w:rsidP="00714729">
            <w:r w:rsidRPr="00714729">
              <w:t>3/4/2015</w:t>
            </w:r>
          </w:p>
        </w:tc>
        <w:tc>
          <w:tcPr>
            <w:tcW w:w="249" w:type="pct"/>
            <w:shd w:val="clear" w:color="auto" w:fill="auto"/>
            <w:noWrap/>
            <w:vAlign w:val="center"/>
            <w:hideMark/>
          </w:tcPr>
          <w:p w14:paraId="4F1C856A" w14:textId="58C7F37D" w:rsidR="00714729" w:rsidRPr="00714729" w:rsidRDefault="00714729" w:rsidP="00714729">
            <w:r w:rsidRPr="00714729">
              <w:t>Đạt</w:t>
            </w:r>
          </w:p>
        </w:tc>
        <w:tc>
          <w:tcPr>
            <w:tcW w:w="477" w:type="pct"/>
            <w:shd w:val="clear" w:color="auto" w:fill="auto"/>
            <w:noWrap/>
            <w:vAlign w:val="center"/>
            <w:hideMark/>
          </w:tcPr>
          <w:p w14:paraId="14370BA0" w14:textId="77777777" w:rsidR="00714729" w:rsidRPr="00714729" w:rsidRDefault="00714729" w:rsidP="00714729">
            <w:r w:rsidRPr="00714729">
              <w:t>Xin Gia hạn</w:t>
            </w:r>
          </w:p>
        </w:tc>
      </w:tr>
      <w:tr w:rsidR="0073114C" w:rsidRPr="0073114C" w14:paraId="7691BDEA" w14:textId="77777777" w:rsidTr="00714729">
        <w:tc>
          <w:tcPr>
            <w:tcW w:w="230" w:type="pct"/>
            <w:shd w:val="clear" w:color="auto" w:fill="auto"/>
            <w:noWrap/>
            <w:vAlign w:val="center"/>
          </w:tcPr>
          <w:p w14:paraId="23FC3945" w14:textId="3CF7FCA5" w:rsidR="00714729" w:rsidRPr="0073114C" w:rsidRDefault="00714729" w:rsidP="00714729">
            <w:pPr>
              <w:pStyle w:val="ListParagraph"/>
              <w:numPr>
                <w:ilvl w:val="0"/>
                <w:numId w:val="1"/>
              </w:numPr>
              <w:ind w:left="470" w:hanging="357"/>
            </w:pPr>
          </w:p>
        </w:tc>
        <w:tc>
          <w:tcPr>
            <w:tcW w:w="749" w:type="pct"/>
            <w:shd w:val="clear" w:color="auto" w:fill="auto"/>
            <w:vAlign w:val="center"/>
            <w:hideMark/>
          </w:tcPr>
          <w:p w14:paraId="1E2DD1AD" w14:textId="77777777" w:rsidR="00714729" w:rsidRPr="0073114C" w:rsidRDefault="00714729" w:rsidP="00714729">
            <w:r w:rsidRPr="0073114C">
              <w:t>Phạm Thị Ý Như,</w:t>
            </w:r>
            <w:r w:rsidRPr="0073114C">
              <w:br/>
              <w:t>Môi trường  K35</w:t>
            </w:r>
          </w:p>
        </w:tc>
        <w:tc>
          <w:tcPr>
            <w:tcW w:w="338" w:type="pct"/>
            <w:shd w:val="clear" w:color="auto" w:fill="auto"/>
            <w:vAlign w:val="center"/>
            <w:hideMark/>
          </w:tcPr>
          <w:p w14:paraId="5ED1A9DF" w14:textId="77777777" w:rsidR="00714729" w:rsidRPr="0073114C" w:rsidRDefault="00714729" w:rsidP="00714729">
            <w:r w:rsidRPr="0073114C">
              <w:t>Môi trường</w:t>
            </w:r>
          </w:p>
        </w:tc>
        <w:tc>
          <w:tcPr>
            <w:tcW w:w="2161" w:type="pct"/>
            <w:shd w:val="clear" w:color="auto" w:fill="auto"/>
            <w:vAlign w:val="center"/>
            <w:hideMark/>
          </w:tcPr>
          <w:p w14:paraId="2C6EA98D" w14:textId="77777777" w:rsidR="00714729" w:rsidRPr="0073114C" w:rsidRDefault="00714729" w:rsidP="00714729">
            <w:r w:rsidRPr="0073114C">
              <w:t>Điều tra, đánh giá hiện trạng xả thải tại các cơ sở giặt là trên địa bàn Thành phố Huế</w:t>
            </w:r>
          </w:p>
        </w:tc>
        <w:tc>
          <w:tcPr>
            <w:tcW w:w="346" w:type="pct"/>
            <w:shd w:val="clear" w:color="auto" w:fill="auto"/>
            <w:vAlign w:val="center"/>
            <w:hideMark/>
          </w:tcPr>
          <w:p w14:paraId="2C6B6263" w14:textId="77777777" w:rsidR="00714729" w:rsidRPr="0073114C" w:rsidRDefault="00714729" w:rsidP="00714729">
            <w:r w:rsidRPr="0073114C">
              <w:t>3</w:t>
            </w:r>
          </w:p>
        </w:tc>
        <w:tc>
          <w:tcPr>
            <w:tcW w:w="450" w:type="pct"/>
            <w:shd w:val="clear" w:color="auto" w:fill="auto"/>
            <w:noWrap/>
            <w:vAlign w:val="center"/>
            <w:hideMark/>
          </w:tcPr>
          <w:p w14:paraId="52859C0C" w14:textId="77777777" w:rsidR="00714729" w:rsidRPr="0073114C" w:rsidRDefault="00714729" w:rsidP="00714729">
            <w:r w:rsidRPr="0073114C">
              <w:t>4/1/2015</w:t>
            </w:r>
          </w:p>
        </w:tc>
        <w:tc>
          <w:tcPr>
            <w:tcW w:w="249" w:type="pct"/>
            <w:shd w:val="clear" w:color="auto" w:fill="auto"/>
            <w:noWrap/>
            <w:vAlign w:val="center"/>
            <w:hideMark/>
          </w:tcPr>
          <w:p w14:paraId="6AC05232" w14:textId="77777777" w:rsidR="00714729" w:rsidRPr="0073114C" w:rsidRDefault="00714729" w:rsidP="00714729">
            <w:r w:rsidRPr="0073114C">
              <w:t>Khá</w:t>
            </w:r>
          </w:p>
        </w:tc>
        <w:tc>
          <w:tcPr>
            <w:tcW w:w="477" w:type="pct"/>
            <w:shd w:val="clear" w:color="auto" w:fill="auto"/>
            <w:noWrap/>
            <w:vAlign w:val="center"/>
            <w:hideMark/>
          </w:tcPr>
          <w:p w14:paraId="6F1E4032" w14:textId="77777777" w:rsidR="00714729" w:rsidRPr="0073114C" w:rsidRDefault="00714729" w:rsidP="00714729">
            <w:r w:rsidRPr="0073114C">
              <w:t>Xin Gia hạn</w:t>
            </w:r>
          </w:p>
        </w:tc>
      </w:tr>
      <w:tr w:rsidR="00714729" w:rsidRPr="00714729" w14:paraId="60F235A0" w14:textId="77777777" w:rsidTr="00714729">
        <w:tc>
          <w:tcPr>
            <w:tcW w:w="230" w:type="pct"/>
            <w:shd w:val="clear" w:color="auto" w:fill="auto"/>
            <w:noWrap/>
            <w:vAlign w:val="center"/>
          </w:tcPr>
          <w:p w14:paraId="502FAEAC" w14:textId="10A40F26"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504CCF48" w14:textId="77777777" w:rsidR="00714729" w:rsidRPr="00714729" w:rsidRDefault="00714729" w:rsidP="00714729">
            <w:r w:rsidRPr="00714729">
              <w:t>Nguyễn Thị Phương Thi, Sinh K35</w:t>
            </w:r>
          </w:p>
        </w:tc>
        <w:tc>
          <w:tcPr>
            <w:tcW w:w="338" w:type="pct"/>
            <w:shd w:val="clear" w:color="auto" w:fill="auto"/>
            <w:vAlign w:val="center"/>
            <w:hideMark/>
          </w:tcPr>
          <w:p w14:paraId="2DB8CBFB" w14:textId="77777777" w:rsidR="00714729" w:rsidRPr="00714729" w:rsidRDefault="00714729" w:rsidP="00714729">
            <w:r w:rsidRPr="00714729">
              <w:t>Sinh</w:t>
            </w:r>
          </w:p>
        </w:tc>
        <w:tc>
          <w:tcPr>
            <w:tcW w:w="2161" w:type="pct"/>
            <w:shd w:val="clear" w:color="auto" w:fill="auto"/>
            <w:vAlign w:val="center"/>
            <w:hideMark/>
          </w:tcPr>
          <w:p w14:paraId="25763952" w14:textId="77777777" w:rsidR="00714729" w:rsidRPr="00714729" w:rsidRDefault="00714729" w:rsidP="00714729">
            <w:r w:rsidRPr="00714729">
              <w:t>Nghiên cứu sử dụng màng lọc vi khuẩn lam để xử lý nước thải sinh hoạt</w:t>
            </w:r>
          </w:p>
        </w:tc>
        <w:tc>
          <w:tcPr>
            <w:tcW w:w="346" w:type="pct"/>
            <w:shd w:val="clear" w:color="auto" w:fill="auto"/>
            <w:vAlign w:val="center"/>
            <w:hideMark/>
          </w:tcPr>
          <w:p w14:paraId="4381D029" w14:textId="77777777" w:rsidR="00714729" w:rsidRPr="00714729" w:rsidRDefault="00714729" w:rsidP="00714729">
            <w:r w:rsidRPr="00714729">
              <w:t>3</w:t>
            </w:r>
          </w:p>
        </w:tc>
        <w:tc>
          <w:tcPr>
            <w:tcW w:w="450" w:type="pct"/>
            <w:shd w:val="clear" w:color="auto" w:fill="auto"/>
            <w:noWrap/>
            <w:vAlign w:val="center"/>
            <w:hideMark/>
          </w:tcPr>
          <w:p w14:paraId="4BC0C2A3" w14:textId="77777777" w:rsidR="00714729" w:rsidRPr="00714729" w:rsidRDefault="00714729" w:rsidP="00714729">
            <w:r w:rsidRPr="00714729">
              <w:t>15/01/15</w:t>
            </w:r>
          </w:p>
        </w:tc>
        <w:tc>
          <w:tcPr>
            <w:tcW w:w="249" w:type="pct"/>
            <w:shd w:val="clear" w:color="auto" w:fill="auto"/>
            <w:noWrap/>
            <w:vAlign w:val="center"/>
            <w:hideMark/>
          </w:tcPr>
          <w:p w14:paraId="3CF7D7D5" w14:textId="77777777" w:rsidR="00714729" w:rsidRPr="00714729" w:rsidRDefault="00714729" w:rsidP="00714729">
            <w:r w:rsidRPr="00714729">
              <w:t>Tốt</w:t>
            </w:r>
          </w:p>
        </w:tc>
        <w:tc>
          <w:tcPr>
            <w:tcW w:w="477" w:type="pct"/>
            <w:shd w:val="clear" w:color="auto" w:fill="auto"/>
            <w:noWrap/>
            <w:vAlign w:val="center"/>
            <w:hideMark/>
          </w:tcPr>
          <w:p w14:paraId="0B1FE072" w14:textId="77777777" w:rsidR="00714729" w:rsidRPr="00714729" w:rsidRDefault="00714729" w:rsidP="00714729">
            <w:r w:rsidRPr="00714729">
              <w:t> </w:t>
            </w:r>
          </w:p>
        </w:tc>
      </w:tr>
      <w:tr w:rsidR="00714729" w:rsidRPr="00714729" w14:paraId="7515C480" w14:textId="77777777" w:rsidTr="00714729">
        <w:tc>
          <w:tcPr>
            <w:tcW w:w="230" w:type="pct"/>
            <w:shd w:val="clear" w:color="auto" w:fill="auto"/>
            <w:noWrap/>
            <w:vAlign w:val="center"/>
          </w:tcPr>
          <w:p w14:paraId="47002E84" w14:textId="00E5EA0B"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6D054D4D" w14:textId="77777777" w:rsidR="00714729" w:rsidRPr="00714729" w:rsidRDefault="00714729" w:rsidP="00714729">
            <w:r w:rsidRPr="00714729">
              <w:t>Hoàng Thị Hà My,</w:t>
            </w:r>
            <w:r w:rsidRPr="00714729">
              <w:br/>
              <w:t>CNSH K34</w:t>
            </w:r>
          </w:p>
        </w:tc>
        <w:tc>
          <w:tcPr>
            <w:tcW w:w="338" w:type="pct"/>
            <w:shd w:val="clear" w:color="auto" w:fill="auto"/>
            <w:vAlign w:val="center"/>
            <w:hideMark/>
          </w:tcPr>
          <w:p w14:paraId="7F736A85" w14:textId="77777777" w:rsidR="00714729" w:rsidRPr="00714729" w:rsidRDefault="00714729" w:rsidP="00714729">
            <w:r w:rsidRPr="00714729">
              <w:t>Sinh</w:t>
            </w:r>
          </w:p>
        </w:tc>
        <w:tc>
          <w:tcPr>
            <w:tcW w:w="2161" w:type="pct"/>
            <w:shd w:val="clear" w:color="auto" w:fill="auto"/>
            <w:vAlign w:val="center"/>
            <w:hideMark/>
          </w:tcPr>
          <w:p w14:paraId="09CA71B9" w14:textId="77777777" w:rsidR="00714729" w:rsidRPr="00714729" w:rsidRDefault="00714729" w:rsidP="00714729">
            <w:r w:rsidRPr="00714729">
              <w:t>Thăm dò hoạt tính kháng khuẩn và kháng nấm ở một số loài vi khuẩn lam phù du thuộc chi Anabaena</w:t>
            </w:r>
          </w:p>
        </w:tc>
        <w:tc>
          <w:tcPr>
            <w:tcW w:w="346" w:type="pct"/>
            <w:shd w:val="clear" w:color="auto" w:fill="auto"/>
            <w:vAlign w:val="center"/>
            <w:hideMark/>
          </w:tcPr>
          <w:p w14:paraId="36796DFF" w14:textId="77777777" w:rsidR="00714729" w:rsidRPr="00714729" w:rsidRDefault="00714729" w:rsidP="00714729">
            <w:r w:rsidRPr="00714729">
              <w:t>GV hỗ trợ KP</w:t>
            </w:r>
          </w:p>
        </w:tc>
        <w:tc>
          <w:tcPr>
            <w:tcW w:w="450" w:type="pct"/>
            <w:shd w:val="clear" w:color="auto" w:fill="auto"/>
            <w:noWrap/>
            <w:vAlign w:val="center"/>
            <w:hideMark/>
          </w:tcPr>
          <w:p w14:paraId="4BB3C355" w14:textId="77777777" w:rsidR="00714729" w:rsidRPr="00714729" w:rsidRDefault="00714729" w:rsidP="00714729">
            <w:r w:rsidRPr="00714729">
              <w:t>15/01/15</w:t>
            </w:r>
          </w:p>
        </w:tc>
        <w:tc>
          <w:tcPr>
            <w:tcW w:w="249" w:type="pct"/>
            <w:shd w:val="clear" w:color="auto" w:fill="auto"/>
            <w:noWrap/>
            <w:vAlign w:val="center"/>
            <w:hideMark/>
          </w:tcPr>
          <w:p w14:paraId="4A597476" w14:textId="77777777" w:rsidR="00714729" w:rsidRPr="00714729" w:rsidRDefault="00714729" w:rsidP="00714729">
            <w:r w:rsidRPr="00714729">
              <w:t>Khá</w:t>
            </w:r>
          </w:p>
        </w:tc>
        <w:tc>
          <w:tcPr>
            <w:tcW w:w="477" w:type="pct"/>
            <w:shd w:val="clear" w:color="auto" w:fill="auto"/>
            <w:noWrap/>
            <w:vAlign w:val="center"/>
            <w:hideMark/>
          </w:tcPr>
          <w:p w14:paraId="64D5B1E0" w14:textId="77777777" w:rsidR="00714729" w:rsidRPr="00714729" w:rsidRDefault="00714729" w:rsidP="00714729">
            <w:r w:rsidRPr="00714729">
              <w:t> </w:t>
            </w:r>
          </w:p>
        </w:tc>
      </w:tr>
      <w:tr w:rsidR="00714729" w:rsidRPr="00714729" w14:paraId="75D85F4E" w14:textId="77777777" w:rsidTr="00714729">
        <w:tc>
          <w:tcPr>
            <w:tcW w:w="230" w:type="pct"/>
            <w:shd w:val="clear" w:color="auto" w:fill="auto"/>
            <w:noWrap/>
            <w:vAlign w:val="center"/>
          </w:tcPr>
          <w:p w14:paraId="5F205271" w14:textId="0F50552E"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7607A146" w14:textId="77777777" w:rsidR="00714729" w:rsidRPr="00714729" w:rsidRDefault="00714729" w:rsidP="00714729">
            <w:r w:rsidRPr="00714729">
              <w:t>Nguyễn Thị Minh Thư, Sinh K35</w:t>
            </w:r>
          </w:p>
        </w:tc>
        <w:tc>
          <w:tcPr>
            <w:tcW w:w="338" w:type="pct"/>
            <w:shd w:val="clear" w:color="auto" w:fill="auto"/>
            <w:vAlign w:val="center"/>
            <w:hideMark/>
          </w:tcPr>
          <w:p w14:paraId="1DC2EDAC" w14:textId="77777777" w:rsidR="00714729" w:rsidRPr="00714729" w:rsidRDefault="00714729" w:rsidP="00714729">
            <w:r w:rsidRPr="00714729">
              <w:t>Sinh</w:t>
            </w:r>
          </w:p>
        </w:tc>
        <w:tc>
          <w:tcPr>
            <w:tcW w:w="2161" w:type="pct"/>
            <w:shd w:val="clear" w:color="auto" w:fill="auto"/>
            <w:vAlign w:val="center"/>
            <w:hideMark/>
          </w:tcPr>
          <w:p w14:paraId="5A24A10C" w14:textId="77777777" w:rsidR="00714729" w:rsidRPr="00714729" w:rsidRDefault="00714729" w:rsidP="00714729">
            <w:r w:rsidRPr="00714729">
              <w:t>Phân lập và tuyển chọn vi khuẩn hòa tan phosphate từ đất rừng ngập mặn ở Thừa Thiên Huế</w:t>
            </w:r>
          </w:p>
        </w:tc>
        <w:tc>
          <w:tcPr>
            <w:tcW w:w="346" w:type="pct"/>
            <w:shd w:val="clear" w:color="auto" w:fill="auto"/>
            <w:vAlign w:val="center"/>
            <w:hideMark/>
          </w:tcPr>
          <w:p w14:paraId="4A4320BA" w14:textId="77777777" w:rsidR="00714729" w:rsidRPr="00714729" w:rsidRDefault="00714729" w:rsidP="00714729">
            <w:r w:rsidRPr="00714729">
              <w:t>3</w:t>
            </w:r>
          </w:p>
        </w:tc>
        <w:tc>
          <w:tcPr>
            <w:tcW w:w="450" w:type="pct"/>
            <w:shd w:val="clear" w:color="auto" w:fill="auto"/>
            <w:noWrap/>
            <w:vAlign w:val="center"/>
            <w:hideMark/>
          </w:tcPr>
          <w:p w14:paraId="40813086" w14:textId="77777777" w:rsidR="00714729" w:rsidRPr="00714729" w:rsidRDefault="00714729" w:rsidP="00714729">
            <w:r w:rsidRPr="00714729">
              <w:t>15/01/15</w:t>
            </w:r>
          </w:p>
        </w:tc>
        <w:tc>
          <w:tcPr>
            <w:tcW w:w="249" w:type="pct"/>
            <w:shd w:val="clear" w:color="auto" w:fill="auto"/>
            <w:noWrap/>
            <w:vAlign w:val="center"/>
            <w:hideMark/>
          </w:tcPr>
          <w:p w14:paraId="372F6CE8" w14:textId="77777777" w:rsidR="00714729" w:rsidRPr="00714729" w:rsidRDefault="00714729" w:rsidP="00714729">
            <w:r w:rsidRPr="00714729">
              <w:t>Tốt</w:t>
            </w:r>
          </w:p>
        </w:tc>
        <w:tc>
          <w:tcPr>
            <w:tcW w:w="477" w:type="pct"/>
            <w:shd w:val="clear" w:color="auto" w:fill="auto"/>
            <w:noWrap/>
            <w:vAlign w:val="center"/>
            <w:hideMark/>
          </w:tcPr>
          <w:p w14:paraId="3171CD29" w14:textId="77777777" w:rsidR="00714729" w:rsidRPr="00714729" w:rsidRDefault="00714729" w:rsidP="00714729">
            <w:r w:rsidRPr="00714729">
              <w:t> </w:t>
            </w:r>
          </w:p>
        </w:tc>
      </w:tr>
      <w:tr w:rsidR="00714729" w:rsidRPr="00714729" w14:paraId="3C5082F2" w14:textId="77777777" w:rsidTr="00714729">
        <w:tc>
          <w:tcPr>
            <w:tcW w:w="230" w:type="pct"/>
            <w:shd w:val="clear" w:color="auto" w:fill="auto"/>
            <w:noWrap/>
            <w:vAlign w:val="center"/>
          </w:tcPr>
          <w:p w14:paraId="08CD2322" w14:textId="17E08D7F"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40C98321" w14:textId="77777777" w:rsidR="00714729" w:rsidRPr="00714729" w:rsidRDefault="00714729" w:rsidP="00714729">
            <w:r w:rsidRPr="00714729">
              <w:t>Phạm Thị Tuyết,</w:t>
            </w:r>
            <w:r w:rsidRPr="00714729">
              <w:br/>
              <w:t>Sinh K34</w:t>
            </w:r>
          </w:p>
        </w:tc>
        <w:tc>
          <w:tcPr>
            <w:tcW w:w="338" w:type="pct"/>
            <w:shd w:val="clear" w:color="auto" w:fill="auto"/>
            <w:vAlign w:val="center"/>
            <w:hideMark/>
          </w:tcPr>
          <w:p w14:paraId="0DB8502C" w14:textId="77777777" w:rsidR="00714729" w:rsidRPr="00714729" w:rsidRDefault="00714729" w:rsidP="00714729">
            <w:r w:rsidRPr="00714729">
              <w:t>Sinh</w:t>
            </w:r>
          </w:p>
        </w:tc>
        <w:tc>
          <w:tcPr>
            <w:tcW w:w="2161" w:type="pct"/>
            <w:shd w:val="clear" w:color="auto" w:fill="auto"/>
            <w:vAlign w:val="center"/>
            <w:hideMark/>
          </w:tcPr>
          <w:p w14:paraId="72E870E3" w14:textId="77777777" w:rsidR="00714729" w:rsidRPr="00714729" w:rsidRDefault="00714729" w:rsidP="00714729">
            <w:r w:rsidRPr="00714729">
              <w:t>Nghiên cứu nuôi cấy in vitro một số cây keo lá liềm (Acacia crassicarpa) dòng trội</w:t>
            </w:r>
          </w:p>
        </w:tc>
        <w:tc>
          <w:tcPr>
            <w:tcW w:w="346" w:type="pct"/>
            <w:shd w:val="clear" w:color="auto" w:fill="auto"/>
            <w:vAlign w:val="center"/>
            <w:hideMark/>
          </w:tcPr>
          <w:p w14:paraId="5A3FAA8D" w14:textId="77777777" w:rsidR="00714729" w:rsidRPr="00714729" w:rsidRDefault="00714729" w:rsidP="00714729">
            <w:r w:rsidRPr="00714729">
              <w:t>GV hỗ trợ KP</w:t>
            </w:r>
          </w:p>
        </w:tc>
        <w:tc>
          <w:tcPr>
            <w:tcW w:w="450" w:type="pct"/>
            <w:shd w:val="clear" w:color="auto" w:fill="auto"/>
            <w:noWrap/>
            <w:vAlign w:val="center"/>
            <w:hideMark/>
          </w:tcPr>
          <w:p w14:paraId="35AECEE6" w14:textId="77777777" w:rsidR="00714729" w:rsidRPr="00714729" w:rsidRDefault="00714729" w:rsidP="00714729">
            <w:r w:rsidRPr="00714729">
              <w:t>15/01/15</w:t>
            </w:r>
          </w:p>
        </w:tc>
        <w:tc>
          <w:tcPr>
            <w:tcW w:w="249" w:type="pct"/>
            <w:shd w:val="clear" w:color="auto" w:fill="auto"/>
            <w:noWrap/>
            <w:vAlign w:val="center"/>
            <w:hideMark/>
          </w:tcPr>
          <w:p w14:paraId="0E440F92" w14:textId="77777777" w:rsidR="00714729" w:rsidRPr="00714729" w:rsidRDefault="00714729" w:rsidP="00714729">
            <w:r w:rsidRPr="00714729">
              <w:t>Tốt</w:t>
            </w:r>
          </w:p>
        </w:tc>
        <w:tc>
          <w:tcPr>
            <w:tcW w:w="477" w:type="pct"/>
            <w:shd w:val="clear" w:color="auto" w:fill="auto"/>
            <w:noWrap/>
            <w:vAlign w:val="center"/>
            <w:hideMark/>
          </w:tcPr>
          <w:p w14:paraId="6416087D" w14:textId="77777777" w:rsidR="00714729" w:rsidRPr="00714729" w:rsidRDefault="00714729" w:rsidP="00714729">
            <w:r w:rsidRPr="00714729">
              <w:t> </w:t>
            </w:r>
          </w:p>
        </w:tc>
      </w:tr>
      <w:tr w:rsidR="00714729" w:rsidRPr="00714729" w14:paraId="0614AA69" w14:textId="77777777" w:rsidTr="00714729">
        <w:tc>
          <w:tcPr>
            <w:tcW w:w="230" w:type="pct"/>
            <w:shd w:val="clear" w:color="auto" w:fill="auto"/>
            <w:noWrap/>
            <w:vAlign w:val="center"/>
          </w:tcPr>
          <w:p w14:paraId="77BC4817" w14:textId="1CA10091"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0D2693D1" w14:textId="296ECE96" w:rsidR="00714729" w:rsidRPr="00714729" w:rsidRDefault="00714729" w:rsidP="00714729">
            <w:r w:rsidRPr="00714729">
              <w:t>Phan Vũ Hoàng Dung,</w:t>
            </w:r>
            <w:r w:rsidR="00345916">
              <w:t xml:space="preserve"> </w:t>
            </w:r>
            <w:r w:rsidRPr="00714729">
              <w:t>Sinh K35</w:t>
            </w:r>
          </w:p>
        </w:tc>
        <w:tc>
          <w:tcPr>
            <w:tcW w:w="338" w:type="pct"/>
            <w:shd w:val="clear" w:color="auto" w:fill="auto"/>
            <w:vAlign w:val="center"/>
            <w:hideMark/>
          </w:tcPr>
          <w:p w14:paraId="1C017D56" w14:textId="77777777" w:rsidR="00714729" w:rsidRPr="00714729" w:rsidRDefault="00714729" w:rsidP="00714729">
            <w:r w:rsidRPr="00714729">
              <w:t>Sinh</w:t>
            </w:r>
          </w:p>
        </w:tc>
        <w:tc>
          <w:tcPr>
            <w:tcW w:w="2161" w:type="pct"/>
            <w:shd w:val="clear" w:color="auto" w:fill="auto"/>
            <w:vAlign w:val="center"/>
            <w:hideMark/>
          </w:tcPr>
          <w:p w14:paraId="00321FDE" w14:textId="77777777" w:rsidR="00714729" w:rsidRPr="00714729" w:rsidRDefault="00714729" w:rsidP="00714729">
            <w:r w:rsidRPr="00714729">
              <w:t>Nghiên cứu sử dụng bèo Nhật Bản để nuôi giun Quế (Peryonyx excavatus Pierre) làm thức ăn chăn nuôi</w:t>
            </w:r>
          </w:p>
        </w:tc>
        <w:tc>
          <w:tcPr>
            <w:tcW w:w="346" w:type="pct"/>
            <w:shd w:val="clear" w:color="auto" w:fill="auto"/>
            <w:vAlign w:val="center"/>
            <w:hideMark/>
          </w:tcPr>
          <w:p w14:paraId="1DFD300A" w14:textId="77777777" w:rsidR="00714729" w:rsidRPr="00714729" w:rsidRDefault="00714729" w:rsidP="00714729">
            <w:r w:rsidRPr="00714729">
              <w:t>3</w:t>
            </w:r>
          </w:p>
        </w:tc>
        <w:tc>
          <w:tcPr>
            <w:tcW w:w="450" w:type="pct"/>
            <w:shd w:val="clear" w:color="auto" w:fill="auto"/>
            <w:noWrap/>
            <w:vAlign w:val="center"/>
            <w:hideMark/>
          </w:tcPr>
          <w:p w14:paraId="52796F91" w14:textId="77777777" w:rsidR="00714729" w:rsidRPr="00714729" w:rsidRDefault="00714729" w:rsidP="00714729">
            <w:r w:rsidRPr="00714729">
              <w:t>19/01/15</w:t>
            </w:r>
          </w:p>
        </w:tc>
        <w:tc>
          <w:tcPr>
            <w:tcW w:w="249" w:type="pct"/>
            <w:shd w:val="clear" w:color="auto" w:fill="auto"/>
            <w:noWrap/>
            <w:vAlign w:val="center"/>
            <w:hideMark/>
          </w:tcPr>
          <w:p w14:paraId="17B9EC63" w14:textId="77777777" w:rsidR="00714729" w:rsidRPr="00714729" w:rsidRDefault="00714729" w:rsidP="00714729">
            <w:r w:rsidRPr="00714729">
              <w:t>Tốt</w:t>
            </w:r>
          </w:p>
        </w:tc>
        <w:tc>
          <w:tcPr>
            <w:tcW w:w="477" w:type="pct"/>
            <w:shd w:val="clear" w:color="auto" w:fill="auto"/>
            <w:noWrap/>
            <w:vAlign w:val="center"/>
            <w:hideMark/>
          </w:tcPr>
          <w:p w14:paraId="52AE5C38" w14:textId="77777777" w:rsidR="00714729" w:rsidRPr="00714729" w:rsidRDefault="00714729" w:rsidP="00714729">
            <w:r w:rsidRPr="00714729">
              <w:t> </w:t>
            </w:r>
          </w:p>
        </w:tc>
      </w:tr>
      <w:tr w:rsidR="00714729" w:rsidRPr="00714729" w14:paraId="1329C023" w14:textId="77777777" w:rsidTr="00714729">
        <w:tc>
          <w:tcPr>
            <w:tcW w:w="230" w:type="pct"/>
            <w:shd w:val="clear" w:color="auto" w:fill="auto"/>
            <w:noWrap/>
            <w:vAlign w:val="center"/>
          </w:tcPr>
          <w:p w14:paraId="61DA3E5B" w14:textId="679F7814"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0C971C74" w14:textId="77777777" w:rsidR="00714729" w:rsidRPr="00714729" w:rsidRDefault="00714729" w:rsidP="00714729">
            <w:r w:rsidRPr="00714729">
              <w:t>Văn Công Hoài An,</w:t>
            </w:r>
            <w:r w:rsidRPr="00714729">
              <w:br/>
              <w:t>CNSH K34</w:t>
            </w:r>
          </w:p>
        </w:tc>
        <w:tc>
          <w:tcPr>
            <w:tcW w:w="338" w:type="pct"/>
            <w:shd w:val="clear" w:color="auto" w:fill="auto"/>
            <w:vAlign w:val="center"/>
            <w:hideMark/>
          </w:tcPr>
          <w:p w14:paraId="1C2B3721" w14:textId="77777777" w:rsidR="00714729" w:rsidRPr="00714729" w:rsidRDefault="00714729" w:rsidP="00714729">
            <w:r w:rsidRPr="00714729">
              <w:t>Sinh</w:t>
            </w:r>
          </w:p>
        </w:tc>
        <w:tc>
          <w:tcPr>
            <w:tcW w:w="2161" w:type="pct"/>
            <w:shd w:val="clear" w:color="auto" w:fill="auto"/>
            <w:vAlign w:val="center"/>
            <w:hideMark/>
          </w:tcPr>
          <w:p w14:paraId="40EEAE2D" w14:textId="77777777" w:rsidR="00714729" w:rsidRPr="00714729" w:rsidRDefault="00714729" w:rsidP="00714729">
            <w:r w:rsidRPr="00714729">
              <w:t>Phân lập và tuyển chọn chủng nấm mốc có khả năng phân hủy cellulose từ mùn thải trồng nấm</w:t>
            </w:r>
          </w:p>
        </w:tc>
        <w:tc>
          <w:tcPr>
            <w:tcW w:w="346" w:type="pct"/>
            <w:shd w:val="clear" w:color="auto" w:fill="auto"/>
            <w:vAlign w:val="center"/>
            <w:hideMark/>
          </w:tcPr>
          <w:p w14:paraId="1F9CCF3D" w14:textId="77777777" w:rsidR="00714729" w:rsidRPr="00714729" w:rsidRDefault="00714729" w:rsidP="00714729">
            <w:r w:rsidRPr="00714729">
              <w:t>GV hỗ trợ KP</w:t>
            </w:r>
          </w:p>
        </w:tc>
        <w:tc>
          <w:tcPr>
            <w:tcW w:w="450" w:type="pct"/>
            <w:shd w:val="clear" w:color="auto" w:fill="auto"/>
            <w:noWrap/>
            <w:vAlign w:val="center"/>
            <w:hideMark/>
          </w:tcPr>
          <w:p w14:paraId="39D5AB08" w14:textId="77777777" w:rsidR="00714729" w:rsidRPr="00714729" w:rsidRDefault="00714729" w:rsidP="00714729">
            <w:r w:rsidRPr="00714729">
              <w:t>15/01/15</w:t>
            </w:r>
          </w:p>
        </w:tc>
        <w:tc>
          <w:tcPr>
            <w:tcW w:w="249" w:type="pct"/>
            <w:shd w:val="clear" w:color="auto" w:fill="auto"/>
            <w:noWrap/>
            <w:vAlign w:val="center"/>
            <w:hideMark/>
          </w:tcPr>
          <w:p w14:paraId="550F2560" w14:textId="77777777" w:rsidR="00714729" w:rsidRPr="00714729" w:rsidRDefault="00714729" w:rsidP="00714729">
            <w:r w:rsidRPr="00714729">
              <w:t>Tốt</w:t>
            </w:r>
          </w:p>
        </w:tc>
        <w:tc>
          <w:tcPr>
            <w:tcW w:w="477" w:type="pct"/>
            <w:shd w:val="clear" w:color="auto" w:fill="auto"/>
            <w:noWrap/>
            <w:vAlign w:val="center"/>
            <w:hideMark/>
          </w:tcPr>
          <w:p w14:paraId="4119BB0D" w14:textId="77777777" w:rsidR="00714729" w:rsidRPr="00714729" w:rsidRDefault="00714729" w:rsidP="00714729">
            <w:r w:rsidRPr="00714729">
              <w:t> </w:t>
            </w:r>
          </w:p>
        </w:tc>
      </w:tr>
      <w:tr w:rsidR="00714729" w:rsidRPr="00714729" w14:paraId="679C1BC3" w14:textId="77777777" w:rsidTr="00714729">
        <w:tc>
          <w:tcPr>
            <w:tcW w:w="230" w:type="pct"/>
            <w:shd w:val="clear" w:color="auto" w:fill="auto"/>
            <w:noWrap/>
            <w:vAlign w:val="center"/>
          </w:tcPr>
          <w:p w14:paraId="276F02DC" w14:textId="6BCE7EB4"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68CD882A" w14:textId="77777777" w:rsidR="00714729" w:rsidRPr="00714729" w:rsidRDefault="00714729" w:rsidP="00714729">
            <w:r w:rsidRPr="00714729">
              <w:t>Nguyễn Lương Thành Đạt , Triết K35</w:t>
            </w:r>
          </w:p>
        </w:tc>
        <w:tc>
          <w:tcPr>
            <w:tcW w:w="338" w:type="pct"/>
            <w:shd w:val="clear" w:color="auto" w:fill="auto"/>
            <w:vAlign w:val="center"/>
            <w:hideMark/>
          </w:tcPr>
          <w:p w14:paraId="2FED8FB8" w14:textId="77777777" w:rsidR="00714729" w:rsidRPr="00714729" w:rsidRDefault="00714729" w:rsidP="00714729">
            <w:r w:rsidRPr="00714729">
              <w:t>LLCT</w:t>
            </w:r>
          </w:p>
        </w:tc>
        <w:tc>
          <w:tcPr>
            <w:tcW w:w="2161" w:type="pct"/>
            <w:shd w:val="clear" w:color="auto" w:fill="auto"/>
            <w:vAlign w:val="center"/>
            <w:hideMark/>
          </w:tcPr>
          <w:p w14:paraId="47AF653A" w14:textId="77777777" w:rsidR="00714729" w:rsidRPr="00714729" w:rsidRDefault="00714729" w:rsidP="00714729">
            <w:r w:rsidRPr="00714729">
              <w:t>Sự tác động của hình thức đào tạo tín chỉ đối với tổ chức, hoạt động Đoàn Thanh niên tại trường Đại học khoa học, Đại học Huế: thực trạng và giải pháp</w:t>
            </w:r>
          </w:p>
        </w:tc>
        <w:tc>
          <w:tcPr>
            <w:tcW w:w="346" w:type="pct"/>
            <w:shd w:val="clear" w:color="auto" w:fill="auto"/>
            <w:vAlign w:val="center"/>
            <w:hideMark/>
          </w:tcPr>
          <w:p w14:paraId="2ECB44AD" w14:textId="77777777" w:rsidR="00714729" w:rsidRPr="00714729" w:rsidRDefault="00714729" w:rsidP="00714729">
            <w:r w:rsidRPr="00714729">
              <w:t>3</w:t>
            </w:r>
          </w:p>
        </w:tc>
        <w:tc>
          <w:tcPr>
            <w:tcW w:w="450" w:type="pct"/>
            <w:shd w:val="clear" w:color="auto" w:fill="auto"/>
            <w:noWrap/>
            <w:vAlign w:val="center"/>
            <w:hideMark/>
          </w:tcPr>
          <w:p w14:paraId="44A70106" w14:textId="77777777" w:rsidR="00714729" w:rsidRPr="00714729" w:rsidRDefault="00714729" w:rsidP="00714729">
            <w:r w:rsidRPr="00714729">
              <w:t>11/3/2014</w:t>
            </w:r>
          </w:p>
        </w:tc>
        <w:tc>
          <w:tcPr>
            <w:tcW w:w="249" w:type="pct"/>
            <w:shd w:val="clear" w:color="auto" w:fill="auto"/>
            <w:noWrap/>
            <w:vAlign w:val="center"/>
            <w:hideMark/>
          </w:tcPr>
          <w:p w14:paraId="55DF16E0" w14:textId="77777777" w:rsidR="00714729" w:rsidRPr="00714729" w:rsidRDefault="00714729" w:rsidP="00714729">
            <w:r w:rsidRPr="00714729">
              <w:t>Tốt</w:t>
            </w:r>
          </w:p>
        </w:tc>
        <w:tc>
          <w:tcPr>
            <w:tcW w:w="477" w:type="pct"/>
            <w:shd w:val="clear" w:color="auto" w:fill="auto"/>
            <w:noWrap/>
            <w:vAlign w:val="center"/>
          </w:tcPr>
          <w:p w14:paraId="6A7D6517" w14:textId="6CC06955" w:rsidR="00714729" w:rsidRPr="00714729" w:rsidRDefault="00714729" w:rsidP="00714729"/>
        </w:tc>
      </w:tr>
      <w:tr w:rsidR="00714729" w:rsidRPr="00714729" w14:paraId="43EB3235" w14:textId="77777777" w:rsidTr="00714729">
        <w:tc>
          <w:tcPr>
            <w:tcW w:w="230" w:type="pct"/>
            <w:shd w:val="clear" w:color="auto" w:fill="auto"/>
            <w:noWrap/>
            <w:vAlign w:val="center"/>
          </w:tcPr>
          <w:p w14:paraId="6AE20412" w14:textId="6BDFA30B"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7BC30685" w14:textId="77777777" w:rsidR="00714729" w:rsidRPr="00714729" w:rsidRDefault="00714729" w:rsidP="00714729">
            <w:r w:rsidRPr="00714729">
              <w:t>Lý Thị Ánh Ngọc,</w:t>
            </w:r>
            <w:r w:rsidRPr="00714729">
              <w:br/>
              <w:t>Triết K35</w:t>
            </w:r>
          </w:p>
        </w:tc>
        <w:tc>
          <w:tcPr>
            <w:tcW w:w="338" w:type="pct"/>
            <w:shd w:val="clear" w:color="auto" w:fill="auto"/>
            <w:vAlign w:val="center"/>
            <w:hideMark/>
          </w:tcPr>
          <w:p w14:paraId="03DE1062" w14:textId="77777777" w:rsidR="00714729" w:rsidRPr="00714729" w:rsidRDefault="00714729" w:rsidP="00714729">
            <w:r w:rsidRPr="00714729">
              <w:t>LLCT</w:t>
            </w:r>
          </w:p>
        </w:tc>
        <w:tc>
          <w:tcPr>
            <w:tcW w:w="2161" w:type="pct"/>
            <w:shd w:val="clear" w:color="auto" w:fill="auto"/>
            <w:vAlign w:val="center"/>
            <w:hideMark/>
          </w:tcPr>
          <w:p w14:paraId="79274103" w14:textId="77777777" w:rsidR="00714729" w:rsidRPr="00714729" w:rsidRDefault="00714729" w:rsidP="00714729">
            <w:r w:rsidRPr="00714729">
              <w:t>Tư tưởng Hồ Chí Minh về xây dựng con người mới và sự vận dụng vào việc giáo dục ý thức đạo đức cho sinh viên trường Đại học khoa học, Đại học Huế trong giai đoạn hiện nay</w:t>
            </w:r>
          </w:p>
        </w:tc>
        <w:tc>
          <w:tcPr>
            <w:tcW w:w="346" w:type="pct"/>
            <w:shd w:val="clear" w:color="auto" w:fill="auto"/>
            <w:vAlign w:val="center"/>
            <w:hideMark/>
          </w:tcPr>
          <w:p w14:paraId="71F5FFE1" w14:textId="77777777" w:rsidR="00714729" w:rsidRPr="00714729" w:rsidRDefault="00714729" w:rsidP="00714729">
            <w:r w:rsidRPr="00714729">
              <w:t>3</w:t>
            </w:r>
          </w:p>
        </w:tc>
        <w:tc>
          <w:tcPr>
            <w:tcW w:w="450" w:type="pct"/>
            <w:shd w:val="clear" w:color="auto" w:fill="auto"/>
            <w:noWrap/>
            <w:vAlign w:val="center"/>
            <w:hideMark/>
          </w:tcPr>
          <w:p w14:paraId="42C720C8" w14:textId="77777777" w:rsidR="00714729" w:rsidRPr="00714729" w:rsidRDefault="00714729" w:rsidP="00714729">
            <w:r w:rsidRPr="00714729">
              <w:t>11/3/2014</w:t>
            </w:r>
          </w:p>
        </w:tc>
        <w:tc>
          <w:tcPr>
            <w:tcW w:w="249" w:type="pct"/>
            <w:shd w:val="clear" w:color="auto" w:fill="auto"/>
            <w:noWrap/>
            <w:vAlign w:val="center"/>
            <w:hideMark/>
          </w:tcPr>
          <w:p w14:paraId="6C416887" w14:textId="77777777" w:rsidR="00714729" w:rsidRPr="00714729" w:rsidRDefault="00714729" w:rsidP="00714729">
            <w:r w:rsidRPr="00714729">
              <w:t>Tốt</w:t>
            </w:r>
          </w:p>
        </w:tc>
        <w:tc>
          <w:tcPr>
            <w:tcW w:w="477" w:type="pct"/>
            <w:shd w:val="clear" w:color="auto" w:fill="auto"/>
            <w:noWrap/>
            <w:vAlign w:val="center"/>
          </w:tcPr>
          <w:p w14:paraId="2453F503" w14:textId="2C95D9B1" w:rsidR="00714729" w:rsidRPr="00714729" w:rsidRDefault="00714729" w:rsidP="00714729"/>
        </w:tc>
      </w:tr>
      <w:tr w:rsidR="00714729" w:rsidRPr="00714729" w14:paraId="5238872E" w14:textId="77777777" w:rsidTr="00714729">
        <w:tc>
          <w:tcPr>
            <w:tcW w:w="230" w:type="pct"/>
            <w:shd w:val="clear" w:color="auto" w:fill="auto"/>
            <w:noWrap/>
            <w:vAlign w:val="center"/>
          </w:tcPr>
          <w:p w14:paraId="30F1E4FC" w14:textId="7D7ECD4F"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4AEA6732" w14:textId="77777777" w:rsidR="00714729" w:rsidRPr="00714729" w:rsidRDefault="00714729" w:rsidP="00714729">
            <w:r w:rsidRPr="00714729">
              <w:t>Cao Nguyễn Xuân Đạt, Ngữ văn K35</w:t>
            </w:r>
          </w:p>
        </w:tc>
        <w:tc>
          <w:tcPr>
            <w:tcW w:w="338" w:type="pct"/>
            <w:shd w:val="clear" w:color="auto" w:fill="auto"/>
            <w:vAlign w:val="center"/>
            <w:hideMark/>
          </w:tcPr>
          <w:p w14:paraId="1D85C63A" w14:textId="77777777" w:rsidR="00714729" w:rsidRPr="00714729" w:rsidRDefault="00714729" w:rsidP="00714729">
            <w:r w:rsidRPr="00714729">
              <w:t>Văn</w:t>
            </w:r>
          </w:p>
        </w:tc>
        <w:tc>
          <w:tcPr>
            <w:tcW w:w="2161" w:type="pct"/>
            <w:shd w:val="clear" w:color="auto" w:fill="auto"/>
            <w:vAlign w:val="center"/>
            <w:hideMark/>
          </w:tcPr>
          <w:p w14:paraId="3012697A" w14:textId="77777777" w:rsidR="00714729" w:rsidRPr="00714729" w:rsidRDefault="00714729" w:rsidP="00714729">
            <w:r w:rsidRPr="00714729">
              <w:t>Hình tượng người trẻ tuổi giàu tham vọng cá nhân qua các nhân vật Fabrizio (Stendhal) và Raxtinhac (Balzac)</w:t>
            </w:r>
          </w:p>
        </w:tc>
        <w:tc>
          <w:tcPr>
            <w:tcW w:w="346" w:type="pct"/>
            <w:shd w:val="clear" w:color="auto" w:fill="auto"/>
            <w:vAlign w:val="center"/>
            <w:hideMark/>
          </w:tcPr>
          <w:p w14:paraId="4D652EF5" w14:textId="77777777" w:rsidR="00714729" w:rsidRPr="00714729" w:rsidRDefault="00714729" w:rsidP="00714729">
            <w:r w:rsidRPr="00714729">
              <w:t>3</w:t>
            </w:r>
          </w:p>
        </w:tc>
        <w:tc>
          <w:tcPr>
            <w:tcW w:w="450" w:type="pct"/>
            <w:shd w:val="clear" w:color="auto" w:fill="auto"/>
            <w:noWrap/>
            <w:vAlign w:val="center"/>
            <w:hideMark/>
          </w:tcPr>
          <w:p w14:paraId="21A21662" w14:textId="77777777" w:rsidR="00714729" w:rsidRPr="00714729" w:rsidRDefault="00714729" w:rsidP="00714729">
            <w:r w:rsidRPr="00714729">
              <w:t>25/12/14</w:t>
            </w:r>
          </w:p>
        </w:tc>
        <w:tc>
          <w:tcPr>
            <w:tcW w:w="249" w:type="pct"/>
            <w:shd w:val="clear" w:color="auto" w:fill="auto"/>
            <w:noWrap/>
            <w:vAlign w:val="center"/>
            <w:hideMark/>
          </w:tcPr>
          <w:p w14:paraId="624175E8" w14:textId="77777777" w:rsidR="00714729" w:rsidRPr="00714729" w:rsidRDefault="00714729" w:rsidP="00714729">
            <w:r w:rsidRPr="00714729">
              <w:t>Khá</w:t>
            </w:r>
          </w:p>
        </w:tc>
        <w:tc>
          <w:tcPr>
            <w:tcW w:w="477" w:type="pct"/>
            <w:shd w:val="clear" w:color="auto" w:fill="auto"/>
            <w:noWrap/>
            <w:vAlign w:val="center"/>
            <w:hideMark/>
          </w:tcPr>
          <w:p w14:paraId="045529FD" w14:textId="77777777" w:rsidR="00714729" w:rsidRPr="00714729" w:rsidRDefault="00714729" w:rsidP="00714729">
            <w:r w:rsidRPr="00714729">
              <w:t> </w:t>
            </w:r>
          </w:p>
        </w:tc>
      </w:tr>
      <w:tr w:rsidR="00714729" w:rsidRPr="00714729" w14:paraId="4374AD93" w14:textId="77777777" w:rsidTr="00714729">
        <w:tc>
          <w:tcPr>
            <w:tcW w:w="230" w:type="pct"/>
            <w:shd w:val="clear" w:color="auto" w:fill="auto"/>
            <w:noWrap/>
            <w:vAlign w:val="center"/>
          </w:tcPr>
          <w:p w14:paraId="5DA6D95C" w14:textId="04975AB2"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64ED7C9B" w14:textId="77777777" w:rsidR="00714729" w:rsidRPr="00714729" w:rsidRDefault="00714729" w:rsidP="00714729">
            <w:r w:rsidRPr="00714729">
              <w:t>Trần Quốc Tài, XHH K35</w:t>
            </w:r>
          </w:p>
        </w:tc>
        <w:tc>
          <w:tcPr>
            <w:tcW w:w="338" w:type="pct"/>
            <w:shd w:val="clear" w:color="auto" w:fill="auto"/>
            <w:vAlign w:val="center"/>
            <w:hideMark/>
          </w:tcPr>
          <w:p w14:paraId="05D22C84" w14:textId="77777777" w:rsidR="00714729" w:rsidRPr="00714729" w:rsidRDefault="00714729" w:rsidP="00714729">
            <w:r w:rsidRPr="00714729">
              <w:t>XHH</w:t>
            </w:r>
          </w:p>
        </w:tc>
        <w:tc>
          <w:tcPr>
            <w:tcW w:w="2161" w:type="pct"/>
            <w:shd w:val="clear" w:color="auto" w:fill="auto"/>
            <w:vAlign w:val="center"/>
            <w:hideMark/>
          </w:tcPr>
          <w:p w14:paraId="6B026E23" w14:textId="77777777" w:rsidR="00714729" w:rsidRPr="00714729" w:rsidRDefault="00714729" w:rsidP="00714729">
            <w:r w:rsidRPr="00714729">
              <w:t>Một số yếu tố tác động đến việc lựa chọn ngành học của sinh viên thuộc nhóm ngành Khoa học Xã hội và Nhân văn hiện nay (Nghiên cứu trường hợp sinh viên trường Đại học Khoa học – Đại học Huế)</w:t>
            </w:r>
          </w:p>
        </w:tc>
        <w:tc>
          <w:tcPr>
            <w:tcW w:w="346" w:type="pct"/>
            <w:shd w:val="clear" w:color="auto" w:fill="auto"/>
            <w:vAlign w:val="center"/>
            <w:hideMark/>
          </w:tcPr>
          <w:p w14:paraId="574818AB" w14:textId="77777777" w:rsidR="00714729" w:rsidRPr="00714729" w:rsidRDefault="00714729" w:rsidP="00714729">
            <w:r w:rsidRPr="00714729">
              <w:t>3</w:t>
            </w:r>
          </w:p>
        </w:tc>
        <w:tc>
          <w:tcPr>
            <w:tcW w:w="450" w:type="pct"/>
            <w:shd w:val="clear" w:color="auto" w:fill="auto"/>
            <w:noWrap/>
            <w:vAlign w:val="center"/>
            <w:hideMark/>
          </w:tcPr>
          <w:p w14:paraId="59406758" w14:textId="77777777" w:rsidR="00714729" w:rsidRPr="00714729" w:rsidRDefault="00714729" w:rsidP="00714729">
            <w:r w:rsidRPr="00714729">
              <w:t>3/23/2015</w:t>
            </w:r>
          </w:p>
        </w:tc>
        <w:tc>
          <w:tcPr>
            <w:tcW w:w="249" w:type="pct"/>
            <w:shd w:val="clear" w:color="auto" w:fill="auto"/>
            <w:noWrap/>
            <w:vAlign w:val="center"/>
            <w:hideMark/>
          </w:tcPr>
          <w:p w14:paraId="16C99388" w14:textId="488D9857" w:rsidR="00714729" w:rsidRPr="00714729" w:rsidRDefault="00714729" w:rsidP="00714729">
            <w:r w:rsidRPr="00714729">
              <w:t>Khá</w:t>
            </w:r>
          </w:p>
        </w:tc>
        <w:tc>
          <w:tcPr>
            <w:tcW w:w="477" w:type="pct"/>
            <w:shd w:val="clear" w:color="auto" w:fill="auto"/>
            <w:noWrap/>
            <w:vAlign w:val="center"/>
            <w:hideMark/>
          </w:tcPr>
          <w:p w14:paraId="4E2D85D9" w14:textId="77777777" w:rsidR="00714729" w:rsidRPr="00714729" w:rsidRDefault="00714729" w:rsidP="00714729">
            <w:r w:rsidRPr="00714729">
              <w:t>Xin Gia hạn</w:t>
            </w:r>
          </w:p>
        </w:tc>
      </w:tr>
      <w:tr w:rsidR="00714729" w:rsidRPr="00714729" w14:paraId="7C17F706" w14:textId="77777777" w:rsidTr="00714729">
        <w:tc>
          <w:tcPr>
            <w:tcW w:w="230" w:type="pct"/>
            <w:shd w:val="clear" w:color="auto" w:fill="auto"/>
            <w:noWrap/>
            <w:vAlign w:val="center"/>
          </w:tcPr>
          <w:p w14:paraId="6E33AEC6" w14:textId="3D7F100B"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4FC4E1FB" w14:textId="77777777" w:rsidR="00714729" w:rsidRPr="00714729" w:rsidRDefault="00714729" w:rsidP="00714729">
            <w:r w:rsidRPr="00714729">
              <w:t>Lê Thị Gẩm, XHH K35</w:t>
            </w:r>
          </w:p>
        </w:tc>
        <w:tc>
          <w:tcPr>
            <w:tcW w:w="338" w:type="pct"/>
            <w:shd w:val="clear" w:color="auto" w:fill="auto"/>
            <w:vAlign w:val="center"/>
            <w:hideMark/>
          </w:tcPr>
          <w:p w14:paraId="4F1E445B" w14:textId="77777777" w:rsidR="00714729" w:rsidRPr="00714729" w:rsidRDefault="00714729" w:rsidP="00714729">
            <w:r w:rsidRPr="00714729">
              <w:t>XHH</w:t>
            </w:r>
          </w:p>
        </w:tc>
        <w:tc>
          <w:tcPr>
            <w:tcW w:w="2161" w:type="pct"/>
            <w:shd w:val="clear" w:color="auto" w:fill="auto"/>
            <w:vAlign w:val="center"/>
            <w:hideMark/>
          </w:tcPr>
          <w:p w14:paraId="57313FA8" w14:textId="77777777" w:rsidR="00714729" w:rsidRPr="00714729" w:rsidRDefault="00714729" w:rsidP="00714729">
            <w:r w:rsidRPr="00714729">
              <w:t>Ảnh hưởng của việc đi làm thêm đến kết quả học tập của sinh viên Trường Đại học Khoa học- Đại học Huế hiện nay</w:t>
            </w:r>
          </w:p>
        </w:tc>
        <w:tc>
          <w:tcPr>
            <w:tcW w:w="346" w:type="pct"/>
            <w:shd w:val="clear" w:color="auto" w:fill="auto"/>
            <w:vAlign w:val="center"/>
            <w:hideMark/>
          </w:tcPr>
          <w:p w14:paraId="1763FFC1" w14:textId="77777777" w:rsidR="00714729" w:rsidRPr="00714729" w:rsidRDefault="00714729" w:rsidP="00714729">
            <w:r w:rsidRPr="00714729">
              <w:t>3</w:t>
            </w:r>
          </w:p>
        </w:tc>
        <w:tc>
          <w:tcPr>
            <w:tcW w:w="450" w:type="pct"/>
            <w:shd w:val="clear" w:color="auto" w:fill="auto"/>
            <w:noWrap/>
            <w:vAlign w:val="center"/>
            <w:hideMark/>
          </w:tcPr>
          <w:p w14:paraId="17A2980A" w14:textId="77777777" w:rsidR="00714729" w:rsidRPr="00714729" w:rsidRDefault="00714729" w:rsidP="00714729">
            <w:r w:rsidRPr="00714729">
              <w:t>3/23/2015</w:t>
            </w:r>
          </w:p>
        </w:tc>
        <w:tc>
          <w:tcPr>
            <w:tcW w:w="249" w:type="pct"/>
            <w:shd w:val="clear" w:color="auto" w:fill="auto"/>
            <w:noWrap/>
            <w:vAlign w:val="center"/>
            <w:hideMark/>
          </w:tcPr>
          <w:p w14:paraId="53AF803D" w14:textId="3508C5AA" w:rsidR="00714729" w:rsidRPr="00714729" w:rsidRDefault="00714729" w:rsidP="00714729">
            <w:r w:rsidRPr="00714729">
              <w:t>Tốt</w:t>
            </w:r>
          </w:p>
        </w:tc>
        <w:tc>
          <w:tcPr>
            <w:tcW w:w="477" w:type="pct"/>
            <w:shd w:val="clear" w:color="auto" w:fill="auto"/>
            <w:noWrap/>
            <w:vAlign w:val="center"/>
            <w:hideMark/>
          </w:tcPr>
          <w:p w14:paraId="0ED77E61" w14:textId="77777777" w:rsidR="00714729" w:rsidRPr="00714729" w:rsidRDefault="00714729" w:rsidP="00714729">
            <w:r w:rsidRPr="00714729">
              <w:t>Xin Gia hạn</w:t>
            </w:r>
          </w:p>
        </w:tc>
      </w:tr>
      <w:tr w:rsidR="0073114C" w:rsidRPr="0073114C" w14:paraId="482A8B7A" w14:textId="77777777" w:rsidTr="00714729">
        <w:tc>
          <w:tcPr>
            <w:tcW w:w="230" w:type="pct"/>
            <w:shd w:val="clear" w:color="auto" w:fill="auto"/>
            <w:noWrap/>
            <w:vAlign w:val="center"/>
          </w:tcPr>
          <w:p w14:paraId="3E6C8C54" w14:textId="4E97445F" w:rsidR="00714729" w:rsidRPr="0073114C" w:rsidRDefault="00714729" w:rsidP="00714729">
            <w:pPr>
              <w:pStyle w:val="ListParagraph"/>
              <w:numPr>
                <w:ilvl w:val="0"/>
                <w:numId w:val="1"/>
              </w:numPr>
              <w:ind w:left="470" w:hanging="357"/>
            </w:pPr>
          </w:p>
        </w:tc>
        <w:tc>
          <w:tcPr>
            <w:tcW w:w="749" w:type="pct"/>
            <w:shd w:val="clear" w:color="auto" w:fill="auto"/>
            <w:vAlign w:val="center"/>
            <w:hideMark/>
          </w:tcPr>
          <w:p w14:paraId="655042C3" w14:textId="77777777" w:rsidR="00714729" w:rsidRPr="0073114C" w:rsidRDefault="00714729" w:rsidP="00714729">
            <w:r w:rsidRPr="0073114C">
              <w:t>Trần Thị Trà Giang, XHH K35</w:t>
            </w:r>
          </w:p>
        </w:tc>
        <w:tc>
          <w:tcPr>
            <w:tcW w:w="338" w:type="pct"/>
            <w:shd w:val="clear" w:color="auto" w:fill="auto"/>
            <w:vAlign w:val="center"/>
            <w:hideMark/>
          </w:tcPr>
          <w:p w14:paraId="531E2149" w14:textId="77777777" w:rsidR="00714729" w:rsidRPr="0073114C" w:rsidRDefault="00714729" w:rsidP="00714729">
            <w:r w:rsidRPr="0073114C">
              <w:t>XHH</w:t>
            </w:r>
          </w:p>
        </w:tc>
        <w:tc>
          <w:tcPr>
            <w:tcW w:w="2161" w:type="pct"/>
            <w:shd w:val="clear" w:color="auto" w:fill="auto"/>
            <w:vAlign w:val="center"/>
            <w:hideMark/>
          </w:tcPr>
          <w:p w14:paraId="45EFBD51" w14:textId="77777777" w:rsidR="00714729" w:rsidRPr="0073114C" w:rsidRDefault="00714729" w:rsidP="00714729">
            <w:r w:rsidRPr="0073114C">
              <w:t>Thực trạng đọc sách phục vụ học tập của sinh viên Trường Đại học Khoa học – Đại học Huế hiện nay</w:t>
            </w:r>
          </w:p>
        </w:tc>
        <w:tc>
          <w:tcPr>
            <w:tcW w:w="346" w:type="pct"/>
            <w:shd w:val="clear" w:color="auto" w:fill="auto"/>
            <w:vAlign w:val="center"/>
            <w:hideMark/>
          </w:tcPr>
          <w:p w14:paraId="193EB76D" w14:textId="77777777" w:rsidR="00714729" w:rsidRPr="0073114C" w:rsidRDefault="00714729" w:rsidP="00714729">
            <w:r w:rsidRPr="0073114C">
              <w:t>3</w:t>
            </w:r>
          </w:p>
        </w:tc>
        <w:tc>
          <w:tcPr>
            <w:tcW w:w="450" w:type="pct"/>
            <w:shd w:val="clear" w:color="auto" w:fill="auto"/>
            <w:noWrap/>
            <w:vAlign w:val="center"/>
            <w:hideMark/>
          </w:tcPr>
          <w:p w14:paraId="6E7E0539" w14:textId="77777777" w:rsidR="00714729" w:rsidRPr="0073114C" w:rsidRDefault="00714729" w:rsidP="00714729">
            <w:r w:rsidRPr="0073114C">
              <w:t>3/23/2015</w:t>
            </w:r>
          </w:p>
        </w:tc>
        <w:tc>
          <w:tcPr>
            <w:tcW w:w="249" w:type="pct"/>
            <w:shd w:val="clear" w:color="auto" w:fill="auto"/>
            <w:noWrap/>
            <w:vAlign w:val="center"/>
            <w:hideMark/>
          </w:tcPr>
          <w:p w14:paraId="739B595C" w14:textId="3CF57E73" w:rsidR="00714729" w:rsidRPr="0073114C" w:rsidRDefault="00714729" w:rsidP="00714729">
            <w:r w:rsidRPr="0073114C">
              <w:t>Khá</w:t>
            </w:r>
          </w:p>
        </w:tc>
        <w:tc>
          <w:tcPr>
            <w:tcW w:w="477" w:type="pct"/>
            <w:shd w:val="clear" w:color="auto" w:fill="auto"/>
            <w:noWrap/>
            <w:vAlign w:val="center"/>
            <w:hideMark/>
          </w:tcPr>
          <w:p w14:paraId="29C00FCA" w14:textId="77777777" w:rsidR="00714729" w:rsidRPr="0073114C" w:rsidRDefault="00714729" w:rsidP="00714729">
            <w:r w:rsidRPr="0073114C">
              <w:t>Xin Gia hạn</w:t>
            </w:r>
          </w:p>
        </w:tc>
      </w:tr>
      <w:tr w:rsidR="00714729" w:rsidRPr="00714729" w14:paraId="043CE873" w14:textId="77777777" w:rsidTr="00714729">
        <w:tc>
          <w:tcPr>
            <w:tcW w:w="230" w:type="pct"/>
            <w:shd w:val="clear" w:color="auto" w:fill="auto"/>
            <w:noWrap/>
            <w:vAlign w:val="center"/>
          </w:tcPr>
          <w:p w14:paraId="2335B205" w14:textId="1C26CA34"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5DFB3677" w14:textId="2A0A0E6E" w:rsidR="00714729" w:rsidRPr="00714729" w:rsidRDefault="00714729" w:rsidP="00714729">
            <w:r w:rsidRPr="00714729">
              <w:t>Mai Văn Được,</w:t>
            </w:r>
            <w:r>
              <w:t xml:space="preserve"> </w:t>
            </w:r>
            <w:r w:rsidRPr="00714729">
              <w:t>Sử K35</w:t>
            </w:r>
          </w:p>
        </w:tc>
        <w:tc>
          <w:tcPr>
            <w:tcW w:w="338" w:type="pct"/>
            <w:shd w:val="clear" w:color="auto" w:fill="auto"/>
            <w:vAlign w:val="center"/>
            <w:hideMark/>
          </w:tcPr>
          <w:p w14:paraId="09656C78" w14:textId="77777777" w:rsidR="00714729" w:rsidRPr="00714729" w:rsidRDefault="00714729" w:rsidP="00714729">
            <w:r w:rsidRPr="00714729">
              <w:t>Sử</w:t>
            </w:r>
          </w:p>
        </w:tc>
        <w:tc>
          <w:tcPr>
            <w:tcW w:w="2161" w:type="pct"/>
            <w:shd w:val="clear" w:color="auto" w:fill="auto"/>
            <w:vAlign w:val="center"/>
            <w:hideMark/>
          </w:tcPr>
          <w:p w14:paraId="12FEE707" w14:textId="77777777" w:rsidR="00714729" w:rsidRPr="00714729" w:rsidRDefault="00714729" w:rsidP="00714729">
            <w:r w:rsidRPr="00714729">
              <w:t xml:space="preserve">Tranh chấp biển Đông và tác động của nó đến chính sách đối với khu vực Đông Á của Mỹ dưới thời tổng thống Obama </w:t>
            </w:r>
          </w:p>
        </w:tc>
        <w:tc>
          <w:tcPr>
            <w:tcW w:w="346" w:type="pct"/>
            <w:shd w:val="clear" w:color="auto" w:fill="auto"/>
            <w:vAlign w:val="center"/>
            <w:hideMark/>
          </w:tcPr>
          <w:p w14:paraId="57F1AA32" w14:textId="77777777" w:rsidR="00714729" w:rsidRPr="00714729" w:rsidRDefault="00714729" w:rsidP="00714729">
            <w:r w:rsidRPr="00714729">
              <w:t>3</w:t>
            </w:r>
          </w:p>
        </w:tc>
        <w:tc>
          <w:tcPr>
            <w:tcW w:w="450" w:type="pct"/>
            <w:shd w:val="clear" w:color="auto" w:fill="auto"/>
            <w:noWrap/>
            <w:vAlign w:val="center"/>
            <w:hideMark/>
          </w:tcPr>
          <w:p w14:paraId="428AF801" w14:textId="77777777" w:rsidR="00714729" w:rsidRPr="00714729" w:rsidRDefault="00714729" w:rsidP="00714729">
            <w:r w:rsidRPr="00714729">
              <w:t>24/12/14</w:t>
            </w:r>
          </w:p>
        </w:tc>
        <w:tc>
          <w:tcPr>
            <w:tcW w:w="249" w:type="pct"/>
            <w:shd w:val="clear" w:color="auto" w:fill="auto"/>
            <w:vAlign w:val="center"/>
            <w:hideMark/>
          </w:tcPr>
          <w:p w14:paraId="6859089D" w14:textId="77777777" w:rsidR="00714729" w:rsidRPr="00714729" w:rsidRDefault="00714729" w:rsidP="00714729">
            <w:r w:rsidRPr="00714729">
              <w:t>Tốt</w:t>
            </w:r>
          </w:p>
        </w:tc>
        <w:tc>
          <w:tcPr>
            <w:tcW w:w="477" w:type="pct"/>
            <w:shd w:val="clear" w:color="auto" w:fill="auto"/>
            <w:noWrap/>
            <w:vAlign w:val="center"/>
            <w:hideMark/>
          </w:tcPr>
          <w:p w14:paraId="3AAC6F77" w14:textId="77777777" w:rsidR="00714729" w:rsidRPr="00714729" w:rsidRDefault="00714729" w:rsidP="00714729">
            <w:r w:rsidRPr="00714729">
              <w:t> </w:t>
            </w:r>
          </w:p>
        </w:tc>
      </w:tr>
      <w:tr w:rsidR="00714729" w:rsidRPr="00714729" w14:paraId="3CB7521F" w14:textId="77777777" w:rsidTr="00714729">
        <w:tc>
          <w:tcPr>
            <w:tcW w:w="230" w:type="pct"/>
            <w:shd w:val="clear" w:color="auto" w:fill="auto"/>
            <w:noWrap/>
            <w:vAlign w:val="center"/>
          </w:tcPr>
          <w:p w14:paraId="2FAE2A71" w14:textId="1727F0A1" w:rsidR="00714729" w:rsidRPr="00714729" w:rsidRDefault="00714729" w:rsidP="00714729">
            <w:pPr>
              <w:pStyle w:val="ListParagraph"/>
              <w:numPr>
                <w:ilvl w:val="0"/>
                <w:numId w:val="1"/>
              </w:numPr>
              <w:ind w:left="470" w:hanging="357"/>
            </w:pPr>
          </w:p>
        </w:tc>
        <w:tc>
          <w:tcPr>
            <w:tcW w:w="749" w:type="pct"/>
            <w:shd w:val="clear" w:color="auto" w:fill="auto"/>
            <w:vAlign w:val="center"/>
            <w:hideMark/>
          </w:tcPr>
          <w:p w14:paraId="479F0066" w14:textId="77777777" w:rsidR="00714729" w:rsidRPr="00714729" w:rsidRDefault="00714729" w:rsidP="00714729">
            <w:r w:rsidRPr="00714729">
              <w:t>Nguyễn  Thảo Nguyên, ĐPH K35</w:t>
            </w:r>
          </w:p>
        </w:tc>
        <w:tc>
          <w:tcPr>
            <w:tcW w:w="338" w:type="pct"/>
            <w:shd w:val="clear" w:color="auto" w:fill="auto"/>
            <w:vAlign w:val="center"/>
            <w:hideMark/>
          </w:tcPr>
          <w:p w14:paraId="39DF309B" w14:textId="77777777" w:rsidR="00714729" w:rsidRPr="00714729" w:rsidRDefault="00714729" w:rsidP="00714729">
            <w:r w:rsidRPr="00714729">
              <w:t>Sử</w:t>
            </w:r>
          </w:p>
        </w:tc>
        <w:tc>
          <w:tcPr>
            <w:tcW w:w="2161" w:type="pct"/>
            <w:shd w:val="clear" w:color="auto" w:fill="auto"/>
            <w:vAlign w:val="center"/>
            <w:hideMark/>
          </w:tcPr>
          <w:p w14:paraId="42588532" w14:textId="77777777" w:rsidR="00714729" w:rsidRPr="00714729" w:rsidRDefault="00714729" w:rsidP="00714729">
            <w:r w:rsidRPr="00714729">
              <w:t>Ảnh hưởng của Nho giáo trong hoạt động kinh doanh ở Hàn Quốc</w:t>
            </w:r>
          </w:p>
        </w:tc>
        <w:tc>
          <w:tcPr>
            <w:tcW w:w="346" w:type="pct"/>
            <w:shd w:val="clear" w:color="auto" w:fill="auto"/>
            <w:vAlign w:val="center"/>
            <w:hideMark/>
          </w:tcPr>
          <w:p w14:paraId="58FAB5AA" w14:textId="77777777" w:rsidR="00714729" w:rsidRPr="00714729" w:rsidRDefault="00714729" w:rsidP="00714729">
            <w:r w:rsidRPr="00714729">
              <w:t>3</w:t>
            </w:r>
          </w:p>
        </w:tc>
        <w:tc>
          <w:tcPr>
            <w:tcW w:w="450" w:type="pct"/>
            <w:shd w:val="clear" w:color="auto" w:fill="auto"/>
            <w:noWrap/>
            <w:vAlign w:val="center"/>
            <w:hideMark/>
          </w:tcPr>
          <w:p w14:paraId="2AA3E32F" w14:textId="77777777" w:rsidR="00714729" w:rsidRPr="00714729" w:rsidRDefault="00714729" w:rsidP="00714729">
            <w:r w:rsidRPr="00714729">
              <w:t>24/12/14</w:t>
            </w:r>
          </w:p>
        </w:tc>
        <w:tc>
          <w:tcPr>
            <w:tcW w:w="249" w:type="pct"/>
            <w:shd w:val="clear" w:color="auto" w:fill="auto"/>
            <w:noWrap/>
            <w:vAlign w:val="center"/>
            <w:hideMark/>
          </w:tcPr>
          <w:p w14:paraId="6C4F42E3" w14:textId="77777777" w:rsidR="00714729" w:rsidRPr="00714729" w:rsidRDefault="00714729" w:rsidP="00714729">
            <w:r w:rsidRPr="00714729">
              <w:t>Tốt</w:t>
            </w:r>
          </w:p>
        </w:tc>
        <w:tc>
          <w:tcPr>
            <w:tcW w:w="477" w:type="pct"/>
            <w:shd w:val="clear" w:color="auto" w:fill="auto"/>
            <w:noWrap/>
            <w:vAlign w:val="center"/>
            <w:hideMark/>
          </w:tcPr>
          <w:p w14:paraId="37C5DCE0" w14:textId="77777777" w:rsidR="00714729" w:rsidRPr="00714729" w:rsidRDefault="00714729" w:rsidP="00714729">
            <w:r w:rsidRPr="00714729">
              <w:t> </w:t>
            </w:r>
          </w:p>
        </w:tc>
      </w:tr>
      <w:tr w:rsidR="0073114C" w:rsidRPr="0073114C" w14:paraId="7F161945" w14:textId="77777777" w:rsidTr="00714729">
        <w:tc>
          <w:tcPr>
            <w:tcW w:w="230" w:type="pct"/>
            <w:shd w:val="clear" w:color="auto" w:fill="auto"/>
            <w:noWrap/>
            <w:vAlign w:val="center"/>
          </w:tcPr>
          <w:p w14:paraId="5FD63372" w14:textId="72470BC1" w:rsidR="00714729" w:rsidRPr="0073114C" w:rsidRDefault="00714729" w:rsidP="00714729">
            <w:pPr>
              <w:pStyle w:val="ListParagraph"/>
              <w:numPr>
                <w:ilvl w:val="0"/>
                <w:numId w:val="1"/>
              </w:numPr>
              <w:ind w:left="470" w:hanging="357"/>
            </w:pPr>
          </w:p>
        </w:tc>
        <w:tc>
          <w:tcPr>
            <w:tcW w:w="749" w:type="pct"/>
            <w:shd w:val="clear" w:color="auto" w:fill="auto"/>
            <w:vAlign w:val="center"/>
            <w:hideMark/>
          </w:tcPr>
          <w:p w14:paraId="3780817E" w14:textId="4DB4BED7" w:rsidR="00714729" w:rsidRPr="0073114C" w:rsidRDefault="00714729" w:rsidP="00714729">
            <w:r w:rsidRPr="0073114C">
              <w:t>Nguyễn Thị Lệ, CTXH K35</w:t>
            </w:r>
          </w:p>
        </w:tc>
        <w:tc>
          <w:tcPr>
            <w:tcW w:w="338" w:type="pct"/>
            <w:shd w:val="clear" w:color="auto" w:fill="auto"/>
            <w:vAlign w:val="center"/>
            <w:hideMark/>
          </w:tcPr>
          <w:p w14:paraId="57F499E3" w14:textId="77777777" w:rsidR="00714729" w:rsidRPr="0073114C" w:rsidRDefault="00714729" w:rsidP="00714729">
            <w:r w:rsidRPr="0073114C">
              <w:t>CTXH</w:t>
            </w:r>
          </w:p>
        </w:tc>
        <w:tc>
          <w:tcPr>
            <w:tcW w:w="2161" w:type="pct"/>
            <w:shd w:val="clear" w:color="auto" w:fill="auto"/>
            <w:vAlign w:val="center"/>
            <w:hideMark/>
          </w:tcPr>
          <w:p w14:paraId="5DC06E82" w14:textId="77777777" w:rsidR="00714729" w:rsidRPr="0073114C" w:rsidRDefault="00714729" w:rsidP="00714729">
            <w:r w:rsidRPr="0073114C">
              <w:t>Công tác xã hội nhóm với trẻ em lao động sớm tại thành phố Huế, tỉnh Thừa Thiên Huế</w:t>
            </w:r>
          </w:p>
        </w:tc>
        <w:tc>
          <w:tcPr>
            <w:tcW w:w="346" w:type="pct"/>
            <w:shd w:val="clear" w:color="auto" w:fill="auto"/>
            <w:vAlign w:val="center"/>
            <w:hideMark/>
          </w:tcPr>
          <w:p w14:paraId="3A5C5149" w14:textId="77777777" w:rsidR="00714729" w:rsidRPr="0073114C" w:rsidRDefault="00714729" w:rsidP="00714729">
            <w:r w:rsidRPr="0073114C">
              <w:t>3</w:t>
            </w:r>
          </w:p>
        </w:tc>
        <w:tc>
          <w:tcPr>
            <w:tcW w:w="450" w:type="pct"/>
            <w:shd w:val="clear" w:color="auto" w:fill="auto"/>
            <w:noWrap/>
            <w:vAlign w:val="center"/>
            <w:hideMark/>
          </w:tcPr>
          <w:p w14:paraId="633A5F25" w14:textId="77777777" w:rsidR="00714729" w:rsidRPr="0073114C" w:rsidRDefault="00714729" w:rsidP="00714729">
            <w:r w:rsidRPr="0073114C">
              <w:t>24/12/14</w:t>
            </w:r>
          </w:p>
        </w:tc>
        <w:tc>
          <w:tcPr>
            <w:tcW w:w="249" w:type="pct"/>
            <w:shd w:val="clear" w:color="auto" w:fill="auto"/>
            <w:noWrap/>
            <w:vAlign w:val="center"/>
            <w:hideMark/>
          </w:tcPr>
          <w:p w14:paraId="5160FBC3" w14:textId="77777777" w:rsidR="00714729" w:rsidRPr="0073114C" w:rsidRDefault="00714729" w:rsidP="00714729">
            <w:r w:rsidRPr="0073114C">
              <w:t>Tốt</w:t>
            </w:r>
          </w:p>
        </w:tc>
        <w:tc>
          <w:tcPr>
            <w:tcW w:w="477" w:type="pct"/>
            <w:shd w:val="clear" w:color="auto" w:fill="auto"/>
            <w:noWrap/>
            <w:vAlign w:val="center"/>
            <w:hideMark/>
          </w:tcPr>
          <w:p w14:paraId="10A75936" w14:textId="77777777" w:rsidR="00714729" w:rsidRPr="0073114C" w:rsidRDefault="00714729" w:rsidP="00714729">
            <w:r w:rsidRPr="0073114C">
              <w:t> </w:t>
            </w:r>
          </w:p>
        </w:tc>
      </w:tr>
      <w:tr w:rsidR="0073114C" w:rsidRPr="0073114C" w14:paraId="35C980EF" w14:textId="77777777" w:rsidTr="00714729">
        <w:tc>
          <w:tcPr>
            <w:tcW w:w="230" w:type="pct"/>
            <w:shd w:val="clear" w:color="auto" w:fill="auto"/>
            <w:noWrap/>
            <w:vAlign w:val="center"/>
          </w:tcPr>
          <w:p w14:paraId="439D09D6" w14:textId="77777777" w:rsidR="00714729" w:rsidRPr="0073114C" w:rsidRDefault="00714729" w:rsidP="00714729">
            <w:pPr>
              <w:pStyle w:val="ListParagraph"/>
              <w:ind w:left="470"/>
              <w:rPr>
                <w:b/>
                <w:bCs/>
              </w:rPr>
            </w:pPr>
          </w:p>
        </w:tc>
        <w:tc>
          <w:tcPr>
            <w:tcW w:w="749" w:type="pct"/>
            <w:shd w:val="clear" w:color="auto" w:fill="auto"/>
            <w:vAlign w:val="center"/>
          </w:tcPr>
          <w:p w14:paraId="7A8F22A4" w14:textId="3BF0A2AF" w:rsidR="00714729" w:rsidRPr="0073114C" w:rsidRDefault="00714729" w:rsidP="00714729">
            <w:pPr>
              <w:rPr>
                <w:b/>
                <w:bCs/>
              </w:rPr>
            </w:pPr>
            <w:r w:rsidRPr="0073114C">
              <w:rPr>
                <w:b/>
                <w:bCs/>
              </w:rPr>
              <w:t>TỔNG</w:t>
            </w:r>
          </w:p>
        </w:tc>
        <w:tc>
          <w:tcPr>
            <w:tcW w:w="338" w:type="pct"/>
            <w:shd w:val="clear" w:color="auto" w:fill="auto"/>
            <w:vAlign w:val="center"/>
          </w:tcPr>
          <w:p w14:paraId="6030EDDB" w14:textId="77777777" w:rsidR="00714729" w:rsidRPr="0073114C" w:rsidRDefault="00714729" w:rsidP="00714729">
            <w:pPr>
              <w:rPr>
                <w:b/>
                <w:bCs/>
              </w:rPr>
            </w:pPr>
          </w:p>
        </w:tc>
        <w:tc>
          <w:tcPr>
            <w:tcW w:w="2161" w:type="pct"/>
            <w:shd w:val="clear" w:color="auto" w:fill="auto"/>
            <w:vAlign w:val="center"/>
          </w:tcPr>
          <w:p w14:paraId="5021C333" w14:textId="77777777" w:rsidR="00714729" w:rsidRPr="0073114C" w:rsidRDefault="00714729" w:rsidP="00714729">
            <w:pPr>
              <w:rPr>
                <w:b/>
                <w:bCs/>
              </w:rPr>
            </w:pPr>
          </w:p>
        </w:tc>
        <w:tc>
          <w:tcPr>
            <w:tcW w:w="346" w:type="pct"/>
            <w:shd w:val="clear" w:color="auto" w:fill="auto"/>
            <w:vAlign w:val="center"/>
          </w:tcPr>
          <w:p w14:paraId="3A4A50CC" w14:textId="7024821B" w:rsidR="00714729" w:rsidRPr="0073114C" w:rsidRDefault="0073114C" w:rsidP="00714729">
            <w:pPr>
              <w:rPr>
                <w:b/>
                <w:bCs/>
              </w:rPr>
            </w:pPr>
            <w:r w:rsidRPr="0073114C">
              <w:rPr>
                <w:b/>
                <w:bCs/>
              </w:rPr>
              <w:t>69</w:t>
            </w:r>
          </w:p>
        </w:tc>
        <w:tc>
          <w:tcPr>
            <w:tcW w:w="450" w:type="pct"/>
            <w:shd w:val="clear" w:color="auto" w:fill="auto"/>
            <w:noWrap/>
            <w:vAlign w:val="center"/>
          </w:tcPr>
          <w:p w14:paraId="500A70B5" w14:textId="77777777" w:rsidR="00714729" w:rsidRPr="0073114C" w:rsidRDefault="00714729" w:rsidP="00714729">
            <w:pPr>
              <w:rPr>
                <w:b/>
                <w:bCs/>
              </w:rPr>
            </w:pPr>
          </w:p>
        </w:tc>
        <w:tc>
          <w:tcPr>
            <w:tcW w:w="249" w:type="pct"/>
            <w:shd w:val="clear" w:color="auto" w:fill="auto"/>
            <w:noWrap/>
            <w:vAlign w:val="center"/>
          </w:tcPr>
          <w:p w14:paraId="3B92BE59" w14:textId="77777777" w:rsidR="00714729" w:rsidRPr="0073114C" w:rsidRDefault="00714729" w:rsidP="00714729">
            <w:pPr>
              <w:rPr>
                <w:b/>
                <w:bCs/>
              </w:rPr>
            </w:pPr>
          </w:p>
        </w:tc>
        <w:tc>
          <w:tcPr>
            <w:tcW w:w="477" w:type="pct"/>
            <w:shd w:val="clear" w:color="auto" w:fill="auto"/>
            <w:noWrap/>
            <w:vAlign w:val="center"/>
          </w:tcPr>
          <w:p w14:paraId="079D3A12" w14:textId="77777777" w:rsidR="00714729" w:rsidRPr="0073114C" w:rsidRDefault="00714729" w:rsidP="00714729">
            <w:pPr>
              <w:rPr>
                <w:b/>
                <w:bCs/>
              </w:rPr>
            </w:pPr>
          </w:p>
        </w:tc>
      </w:tr>
    </w:tbl>
    <w:p w14:paraId="133E8BC1" w14:textId="3100D686" w:rsidR="00010D05" w:rsidRPr="00714729" w:rsidRDefault="00010D05" w:rsidP="00714729"/>
    <w:sectPr w:rsidR="00010D05" w:rsidRPr="00714729" w:rsidSect="00714729">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1267"/>
    <w:multiLevelType w:val="hybridMultilevel"/>
    <w:tmpl w:val="78885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39"/>
    <w:rsid w:val="00010D05"/>
    <w:rsid w:val="00030947"/>
    <w:rsid w:val="00345916"/>
    <w:rsid w:val="00714729"/>
    <w:rsid w:val="0073114C"/>
    <w:rsid w:val="0083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DECF"/>
  <w15:chartTrackingRefBased/>
  <w15:docId w15:val="{63CCFBF5-B3EC-4DE6-BBE0-7C40A4B1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2021-11-09T00:50:00Z</dcterms:created>
  <dcterms:modified xsi:type="dcterms:W3CDTF">2021-11-09T01:50:00Z</dcterms:modified>
</cp:coreProperties>
</file>