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23A9" w:rsidRDefault="00861F71" w:rsidP="00861F71">
      <w:pPr>
        <w:spacing w:after="0" w:line="240" w:lineRule="auto"/>
        <w:ind w:firstLine="720"/>
        <w:rPr>
          <w:rFonts w:ascii="Times New Roman" w:hAnsi="Times New Roman"/>
          <w:sz w:val="24"/>
          <w:szCs w:val="24"/>
        </w:rPr>
      </w:pPr>
      <w:bookmarkStart w:id="0" w:name="_Toc404727057"/>
      <w:bookmarkStart w:id="1" w:name="_Toc407568035"/>
      <w:bookmarkStart w:id="2" w:name="_Toc407568185"/>
      <w:bookmarkStart w:id="3" w:name="_Toc434232178"/>
      <w:bookmarkStart w:id="4" w:name="_GoBack"/>
      <w:bookmarkEnd w:id="4"/>
      <w:r>
        <w:rPr>
          <w:rFonts w:ascii="Times New Roman" w:hAnsi="Times New Roman"/>
          <w:sz w:val="24"/>
          <w:szCs w:val="24"/>
        </w:rPr>
        <w:t xml:space="preserve">  </w:t>
      </w:r>
    </w:p>
    <w:tbl>
      <w:tblPr>
        <w:tblStyle w:val="TableGrid"/>
        <w:tblW w:w="99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664"/>
      </w:tblGrid>
      <w:tr w:rsidR="00FF23A9" w:rsidTr="000C2EB9">
        <w:trPr>
          <w:jc w:val="center"/>
        </w:trPr>
        <w:tc>
          <w:tcPr>
            <w:tcW w:w="4291" w:type="dxa"/>
          </w:tcPr>
          <w:p w:rsidR="00FF23A9" w:rsidRPr="00DE1E35" w:rsidRDefault="00FF23A9" w:rsidP="000C2EB9">
            <w:pPr>
              <w:spacing w:after="0" w:line="240" w:lineRule="auto"/>
              <w:jc w:val="center"/>
              <w:rPr>
                <w:rFonts w:ascii="Times New Roman" w:hAnsi="Times New Roman"/>
                <w:b/>
                <w:sz w:val="24"/>
                <w:szCs w:val="26"/>
              </w:rPr>
            </w:pPr>
            <w:bookmarkStart w:id="5" w:name="_Toc404727040"/>
            <w:bookmarkStart w:id="6" w:name="_Toc407568019"/>
            <w:bookmarkStart w:id="7" w:name="_Toc407568168"/>
            <w:r w:rsidRPr="00DE1E35">
              <w:rPr>
                <w:rFonts w:ascii="Times New Roman" w:hAnsi="Times New Roman"/>
                <w:sz w:val="24"/>
                <w:szCs w:val="26"/>
              </w:rPr>
              <w:t>ĐẠI HỌC HUẾ</w:t>
            </w:r>
          </w:p>
          <w:p w:rsidR="00FF23A9" w:rsidRPr="00DE1E35" w:rsidRDefault="00FF23A9" w:rsidP="000C2EB9">
            <w:pPr>
              <w:spacing w:after="0" w:line="240" w:lineRule="auto"/>
              <w:jc w:val="center"/>
              <w:rPr>
                <w:rFonts w:ascii="Times New Roman" w:hAnsi="Times New Roman"/>
                <w:sz w:val="24"/>
                <w:szCs w:val="26"/>
              </w:rPr>
            </w:pPr>
            <w:r w:rsidRPr="00DE1E35">
              <w:rPr>
                <w:rFonts w:ascii="Times New Roman" w:hAnsi="Times New Roman"/>
                <w:b/>
                <w:sz w:val="24"/>
                <w:szCs w:val="26"/>
              </w:rPr>
              <w:t>TRƯỜNG ĐẠI HỌC KHOA HỌC</w:t>
            </w:r>
          </w:p>
          <w:p w:rsidR="00FF23A9" w:rsidRPr="00DE1E35" w:rsidRDefault="00C050BC" w:rsidP="000C2EB9">
            <w:pPr>
              <w:spacing w:after="0" w:line="240" w:lineRule="auto"/>
              <w:jc w:val="center"/>
              <w:rPr>
                <w:rFonts w:ascii="Times New Roman" w:hAnsi="Times New Roman"/>
                <w:sz w:val="24"/>
                <w:szCs w:val="26"/>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733425</wp:posOffset>
                      </wp:positionH>
                      <wp:positionV relativeFrom="paragraph">
                        <wp:posOffset>29845</wp:posOffset>
                      </wp:positionV>
                      <wp:extent cx="1064895" cy="0"/>
                      <wp:effectExtent l="10795" t="8890" r="10160" b="101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24975F" id="_x0000_t32" coordsize="21600,21600" o:spt="32" o:oned="t" path="m,l21600,21600e" filled="f">
                      <v:path arrowok="t" fillok="f" o:connecttype="none"/>
                      <o:lock v:ext="edit" shapetype="t"/>
                    </v:shapetype>
                    <v:shape id="AutoShape 8" o:spid="_x0000_s1026" type="#_x0000_t32" style="position:absolute;margin-left:57.75pt;margin-top:2.35pt;width:83.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" strokecolor="black [3213]" strokeweight="1pt">
                      <v:shadow color="#7f7f7f [1601]" opacity=".5" offset="1pt"/>
                    </v:shape>
                  </w:pict>
                </mc:Fallback>
              </mc:AlternateContent>
            </w:r>
          </w:p>
          <w:p w:rsidR="00FF23A9" w:rsidRPr="00DE1E35" w:rsidRDefault="00FF23A9" w:rsidP="000C2EB9">
            <w:pPr>
              <w:spacing w:after="0" w:line="240" w:lineRule="auto"/>
              <w:jc w:val="center"/>
              <w:rPr>
                <w:rFonts w:ascii="Times New Roman" w:hAnsi="Times New Roman"/>
                <w:sz w:val="24"/>
                <w:szCs w:val="26"/>
              </w:rPr>
            </w:pPr>
            <w:r w:rsidRPr="00DE1E35">
              <w:rPr>
                <w:rFonts w:ascii="Times New Roman" w:hAnsi="Times New Roman"/>
                <w:sz w:val="24"/>
                <w:szCs w:val="26"/>
              </w:rPr>
              <w:t>Số</w:t>
            </w:r>
            <w:r>
              <w:rPr>
                <w:rFonts w:ascii="Times New Roman" w:hAnsi="Times New Roman"/>
                <w:sz w:val="24"/>
                <w:szCs w:val="26"/>
              </w:rPr>
              <w:t xml:space="preserve">:  </w:t>
            </w:r>
            <w:r>
              <w:rPr>
                <w:rFonts w:ascii="Times New Roman" w:hAnsi="Times New Roman"/>
                <w:sz w:val="24"/>
                <w:szCs w:val="26"/>
                <w:lang w:val="vi-VN"/>
              </w:rPr>
              <w:t>32</w:t>
            </w:r>
            <w:r w:rsidRPr="00DE1E35">
              <w:rPr>
                <w:rFonts w:ascii="Times New Roman" w:hAnsi="Times New Roman"/>
                <w:sz w:val="24"/>
                <w:szCs w:val="26"/>
              </w:rPr>
              <w:t xml:space="preserve"> /QĐ-ĐHKH</w:t>
            </w:r>
          </w:p>
          <w:p w:rsidR="00FF23A9" w:rsidRPr="00DE1E35" w:rsidRDefault="00FF23A9" w:rsidP="000C2EB9">
            <w:pPr>
              <w:spacing w:after="0" w:line="240" w:lineRule="auto"/>
              <w:jc w:val="center"/>
              <w:rPr>
                <w:rFonts w:ascii="Times New Roman" w:hAnsi="Times New Roman"/>
                <w:sz w:val="24"/>
                <w:szCs w:val="26"/>
              </w:rPr>
            </w:pPr>
          </w:p>
        </w:tc>
        <w:tc>
          <w:tcPr>
            <w:tcW w:w="5664" w:type="dxa"/>
          </w:tcPr>
          <w:p w:rsidR="00FF23A9" w:rsidRPr="00DE1E35" w:rsidRDefault="00FF23A9" w:rsidP="000C2EB9">
            <w:pPr>
              <w:spacing w:after="0" w:line="240" w:lineRule="auto"/>
              <w:jc w:val="center"/>
              <w:rPr>
                <w:rFonts w:ascii="Times New Roman" w:hAnsi="Times New Roman"/>
                <w:b/>
                <w:sz w:val="24"/>
                <w:szCs w:val="26"/>
              </w:rPr>
            </w:pPr>
            <w:r w:rsidRPr="00DE1E35">
              <w:rPr>
                <w:rFonts w:ascii="Times New Roman" w:hAnsi="Times New Roman"/>
                <w:b/>
                <w:sz w:val="24"/>
                <w:szCs w:val="26"/>
              </w:rPr>
              <w:t>CỘNG HÒA XÃ HỘI CHỦ NGHĨA VIỆT NAM</w:t>
            </w:r>
          </w:p>
          <w:p w:rsidR="00FF23A9" w:rsidRPr="00DE1E35" w:rsidRDefault="00FF23A9" w:rsidP="000C2EB9">
            <w:pPr>
              <w:spacing w:after="0" w:line="240" w:lineRule="auto"/>
              <w:jc w:val="center"/>
              <w:rPr>
                <w:rFonts w:ascii="Times New Roman" w:hAnsi="Times New Roman"/>
                <w:i/>
                <w:sz w:val="26"/>
                <w:szCs w:val="26"/>
              </w:rPr>
            </w:pPr>
            <w:r w:rsidRPr="00DE1E35">
              <w:rPr>
                <w:rFonts w:ascii="Times New Roman" w:hAnsi="Times New Roman"/>
                <w:b/>
                <w:sz w:val="26"/>
                <w:szCs w:val="26"/>
              </w:rPr>
              <w:t>Độc lập – Tự do – Hạnh phúc</w:t>
            </w:r>
          </w:p>
          <w:p w:rsidR="00FF23A9" w:rsidRPr="00DE1E35" w:rsidRDefault="00C050BC" w:rsidP="000C2EB9">
            <w:pPr>
              <w:spacing w:after="0" w:line="240" w:lineRule="auto"/>
              <w:jc w:val="center"/>
              <w:rPr>
                <w:rFonts w:ascii="Times New Roman" w:hAnsi="Times New Roman"/>
                <w:i/>
                <w:sz w:val="24"/>
                <w:szCs w:val="26"/>
              </w:rPr>
            </w:pPr>
            <w:r>
              <w:rPr>
                <w:rFonts w:ascii="Times New Roman" w:hAnsi="Times New Roman"/>
                <w:noProof/>
                <w:sz w:val="24"/>
              </w:rPr>
              <mc:AlternateContent>
                <mc:Choice Requires="wps">
                  <w:drawing>
                    <wp:anchor distT="0" distB="0" distL="114300" distR="114300" simplePos="0" relativeHeight="251665408" behindDoc="0" locked="0" layoutInCell="1" allowOverlap="1">
                      <wp:simplePos x="0" y="0"/>
                      <wp:positionH relativeFrom="column">
                        <wp:posOffset>1044575</wp:posOffset>
                      </wp:positionH>
                      <wp:positionV relativeFrom="paragraph">
                        <wp:posOffset>47625</wp:posOffset>
                      </wp:positionV>
                      <wp:extent cx="1348740" cy="0"/>
                      <wp:effectExtent l="8255" t="12700" r="14605" b="63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668A98" id="AutoShape 9" o:spid="_x0000_s1026" type="#_x0000_t32" style="position:absolute;margin-left:82.25pt;margin-top:3.75pt;width:106.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" strokecolor="black [3213]" strokeweight="1pt">
                      <v:shadow color="#7f7f7f [1601]" opacity=".5" offset="1pt"/>
                    </v:shape>
                  </w:pict>
                </mc:Fallback>
              </mc:AlternateContent>
            </w:r>
          </w:p>
          <w:p w:rsidR="00FF23A9" w:rsidRPr="00DE1E35" w:rsidRDefault="00FF23A9" w:rsidP="000C2EB9">
            <w:pPr>
              <w:spacing w:after="0" w:line="240" w:lineRule="auto"/>
              <w:jc w:val="center"/>
              <w:rPr>
                <w:rFonts w:ascii="Times New Roman" w:hAnsi="Times New Roman"/>
                <w:sz w:val="24"/>
                <w:szCs w:val="26"/>
              </w:rPr>
            </w:pPr>
            <w:r>
              <w:rPr>
                <w:rFonts w:ascii="Times New Roman" w:hAnsi="Times New Roman"/>
                <w:i/>
                <w:sz w:val="26"/>
                <w:szCs w:val="26"/>
              </w:rPr>
              <w:t xml:space="preserve">       </w:t>
            </w:r>
            <w:r w:rsidRPr="0004766A">
              <w:rPr>
                <w:rFonts w:ascii="Times New Roman" w:hAnsi="Times New Roman"/>
                <w:i/>
                <w:sz w:val="26"/>
                <w:szCs w:val="26"/>
              </w:rPr>
              <w:t>Thừa Thiên Huế</w:t>
            </w:r>
            <w:r>
              <w:rPr>
                <w:rFonts w:ascii="Times New Roman" w:hAnsi="Times New Roman"/>
                <w:i/>
                <w:sz w:val="26"/>
                <w:szCs w:val="26"/>
              </w:rPr>
              <w:t>, ngày 02</w:t>
            </w:r>
            <w:r w:rsidRPr="0004766A">
              <w:rPr>
                <w:rFonts w:ascii="Times New Roman" w:hAnsi="Times New Roman"/>
                <w:i/>
                <w:sz w:val="26"/>
                <w:szCs w:val="26"/>
              </w:rPr>
              <w:t xml:space="preserve">  tháng </w:t>
            </w:r>
            <w:r>
              <w:rPr>
                <w:rFonts w:ascii="Times New Roman" w:hAnsi="Times New Roman"/>
                <w:i/>
                <w:sz w:val="26"/>
                <w:szCs w:val="26"/>
                <w:lang w:val="vi-VN"/>
              </w:rPr>
              <w:t>02</w:t>
            </w:r>
            <w:r w:rsidRPr="0004766A">
              <w:rPr>
                <w:rFonts w:ascii="Times New Roman" w:hAnsi="Times New Roman"/>
                <w:i/>
                <w:sz w:val="26"/>
                <w:szCs w:val="26"/>
              </w:rPr>
              <w:t xml:space="preserve">  năm 2016</w:t>
            </w:r>
          </w:p>
        </w:tc>
      </w:tr>
    </w:tbl>
    <w:p w:rsidR="00FF23A9" w:rsidRPr="006D2830" w:rsidRDefault="00FF23A9" w:rsidP="00FF23A9">
      <w:pPr>
        <w:spacing w:after="0" w:line="240" w:lineRule="auto"/>
        <w:ind w:firstLine="720"/>
        <w:rPr>
          <w:rFonts w:ascii="Times New Roman" w:hAnsi="Times New Roman"/>
          <w:i/>
          <w:sz w:val="26"/>
          <w:szCs w:val="26"/>
        </w:rPr>
      </w:pPr>
      <w:r w:rsidRPr="00F87E01">
        <w:rPr>
          <w:rFonts w:ascii="Times New Roman" w:hAnsi="Times New Roman"/>
          <w:sz w:val="25"/>
          <w:szCs w:val="25"/>
        </w:rPr>
        <w:tab/>
      </w:r>
      <w:r>
        <w:rPr>
          <w:rFonts w:ascii="Times New Roman" w:hAnsi="Times New Roman"/>
          <w:sz w:val="25"/>
          <w:szCs w:val="25"/>
        </w:rPr>
        <w:tab/>
      </w:r>
      <w:r w:rsidRPr="006D2830">
        <w:rPr>
          <w:rFonts w:ascii="Times New Roman" w:hAnsi="Times New Roman"/>
          <w:sz w:val="26"/>
          <w:szCs w:val="26"/>
        </w:rPr>
        <w:tab/>
      </w:r>
      <w:r w:rsidRPr="006D2830">
        <w:rPr>
          <w:rFonts w:ascii="Times New Roman" w:hAnsi="Times New Roman"/>
          <w:sz w:val="26"/>
          <w:szCs w:val="26"/>
        </w:rPr>
        <w:tab/>
      </w:r>
      <w:r w:rsidRPr="006D2830">
        <w:rPr>
          <w:rFonts w:ascii="Times New Roman" w:hAnsi="Times New Roman"/>
          <w:sz w:val="26"/>
          <w:szCs w:val="26"/>
        </w:rPr>
        <w:tab/>
      </w:r>
      <w:r w:rsidRPr="006D2830">
        <w:rPr>
          <w:rFonts w:ascii="Times New Roman" w:hAnsi="Times New Roman"/>
          <w:sz w:val="26"/>
          <w:szCs w:val="26"/>
        </w:rPr>
        <w:tab/>
      </w:r>
    </w:p>
    <w:p w:rsidR="00FF23A9" w:rsidRPr="006D2830" w:rsidRDefault="00FF23A9" w:rsidP="00FF23A9">
      <w:pPr>
        <w:spacing w:after="0" w:line="240" w:lineRule="auto"/>
        <w:rPr>
          <w:rFonts w:ascii="Times New Roman" w:hAnsi="Times New Roman"/>
          <w:i/>
          <w:sz w:val="26"/>
          <w:szCs w:val="26"/>
        </w:rPr>
      </w:pPr>
    </w:p>
    <w:p w:rsidR="00FF23A9" w:rsidRPr="00993B2F" w:rsidRDefault="00FF23A9" w:rsidP="00FF23A9">
      <w:pPr>
        <w:spacing w:after="0" w:line="240" w:lineRule="auto"/>
        <w:jc w:val="center"/>
        <w:rPr>
          <w:rFonts w:ascii="Times New Roman" w:hAnsi="Times New Roman"/>
          <w:b/>
          <w:sz w:val="28"/>
          <w:szCs w:val="28"/>
        </w:rPr>
      </w:pPr>
      <w:r w:rsidRPr="00993B2F">
        <w:rPr>
          <w:rFonts w:ascii="Times New Roman" w:hAnsi="Times New Roman"/>
          <w:b/>
          <w:sz w:val="28"/>
          <w:szCs w:val="28"/>
        </w:rPr>
        <w:t>QUYẾT ĐỊNH</w:t>
      </w:r>
    </w:p>
    <w:p w:rsidR="00FF23A9" w:rsidRPr="00EF79E6" w:rsidRDefault="00FF23A9" w:rsidP="00FF23A9">
      <w:pPr>
        <w:spacing w:after="0" w:line="240" w:lineRule="auto"/>
        <w:jc w:val="center"/>
        <w:rPr>
          <w:rFonts w:ascii="Times New Roman" w:hAnsi="Times New Roman"/>
          <w:b/>
          <w:sz w:val="26"/>
          <w:szCs w:val="28"/>
        </w:rPr>
      </w:pPr>
      <w:r w:rsidRPr="00EF79E6">
        <w:rPr>
          <w:rFonts w:ascii="Times New Roman" w:hAnsi="Times New Roman"/>
          <w:b/>
          <w:sz w:val="26"/>
          <w:szCs w:val="28"/>
        </w:rPr>
        <w:t>Ban hành Kế hoạch Đảm bảo chất lượng giáo dục</w:t>
      </w:r>
    </w:p>
    <w:p w:rsidR="00FF23A9" w:rsidRPr="00EF79E6" w:rsidRDefault="00FF23A9" w:rsidP="00FF23A9">
      <w:pPr>
        <w:spacing w:after="0" w:line="240" w:lineRule="auto"/>
        <w:jc w:val="center"/>
        <w:rPr>
          <w:rFonts w:ascii="Times New Roman" w:hAnsi="Times New Roman"/>
          <w:b/>
          <w:sz w:val="26"/>
          <w:szCs w:val="28"/>
        </w:rPr>
      </w:pPr>
      <w:r w:rsidRPr="00EF79E6">
        <w:rPr>
          <w:rFonts w:ascii="Times New Roman" w:hAnsi="Times New Roman"/>
          <w:b/>
          <w:sz w:val="26"/>
          <w:szCs w:val="28"/>
        </w:rPr>
        <w:t>của Trường Đại học Khoa học giai đoạn 2015-2020</w:t>
      </w:r>
    </w:p>
    <w:p w:rsidR="00FF23A9" w:rsidRDefault="00C050BC" w:rsidP="00FF23A9">
      <w:pPr>
        <w:spacing w:after="0" w:line="240"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6432" behindDoc="1" locked="0" layoutInCell="1" allowOverlap="1">
                <wp:simplePos x="0" y="0"/>
                <wp:positionH relativeFrom="column">
                  <wp:posOffset>2130425</wp:posOffset>
                </wp:positionH>
                <wp:positionV relativeFrom="paragraph">
                  <wp:posOffset>99060</wp:posOffset>
                </wp:positionV>
                <wp:extent cx="1570355" cy="635"/>
                <wp:effectExtent l="11430" t="15240" r="889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355" cy="635"/>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E7AE77" id="AutoShape 10" o:spid="_x0000_s1026" type="#_x0000_t32" style="position:absolute;margin-left:167.75pt;margin-top:7.8pt;width:123.6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" strokecolor="black [3213]" strokeweight="1pt">
                <v:shadow color="#7f7f7f [1601]" opacity=".5" offset="1pt"/>
              </v:shape>
            </w:pict>
          </mc:Fallback>
        </mc:AlternateContent>
      </w:r>
    </w:p>
    <w:p w:rsidR="00FF23A9" w:rsidRDefault="00FF23A9" w:rsidP="00FF23A9">
      <w:pPr>
        <w:spacing w:after="0" w:line="240" w:lineRule="auto"/>
        <w:rPr>
          <w:rFonts w:ascii="Times New Roman" w:hAnsi="Times New Roman"/>
          <w:b/>
          <w:sz w:val="28"/>
          <w:szCs w:val="28"/>
        </w:rPr>
      </w:pPr>
    </w:p>
    <w:p w:rsidR="00FF23A9" w:rsidRPr="00442978" w:rsidRDefault="00FF23A9" w:rsidP="00FF23A9">
      <w:pPr>
        <w:spacing w:after="0" w:line="240" w:lineRule="auto"/>
        <w:jc w:val="center"/>
        <w:rPr>
          <w:rFonts w:ascii="Times New Roman" w:hAnsi="Times New Roman"/>
          <w:b/>
          <w:sz w:val="6"/>
          <w:szCs w:val="28"/>
        </w:rPr>
      </w:pPr>
    </w:p>
    <w:p w:rsidR="00FF23A9" w:rsidRDefault="00FF23A9" w:rsidP="00FF23A9">
      <w:pPr>
        <w:spacing w:after="0" w:line="240" w:lineRule="auto"/>
        <w:jc w:val="center"/>
        <w:rPr>
          <w:rFonts w:ascii="Times New Roman" w:hAnsi="Times New Roman"/>
          <w:b/>
          <w:sz w:val="28"/>
          <w:szCs w:val="28"/>
        </w:rPr>
      </w:pPr>
      <w:r>
        <w:rPr>
          <w:rFonts w:ascii="Times New Roman" w:hAnsi="Times New Roman"/>
          <w:b/>
          <w:sz w:val="28"/>
          <w:szCs w:val="28"/>
        </w:rPr>
        <w:t>HIỆU TRƯỞNG TRƯỜNG  ĐẠI HỌC KHOA HỌC</w:t>
      </w:r>
    </w:p>
    <w:p w:rsidR="00FF23A9" w:rsidRDefault="00FF23A9" w:rsidP="00FF23A9">
      <w:pPr>
        <w:spacing w:after="0" w:line="240" w:lineRule="auto"/>
        <w:jc w:val="center"/>
        <w:rPr>
          <w:rFonts w:ascii="Times New Roman" w:hAnsi="Times New Roman"/>
          <w:b/>
          <w:sz w:val="28"/>
          <w:szCs w:val="28"/>
        </w:rPr>
      </w:pPr>
    </w:p>
    <w:p w:rsidR="00FF23A9" w:rsidRPr="00993B2F" w:rsidRDefault="00FF23A9" w:rsidP="00FF23A9">
      <w:pPr>
        <w:spacing w:after="0" w:line="240" w:lineRule="auto"/>
        <w:ind w:firstLine="720"/>
        <w:jc w:val="both"/>
        <w:rPr>
          <w:rFonts w:ascii="Times New Roman" w:hAnsi="Times New Roman"/>
          <w:sz w:val="26"/>
          <w:szCs w:val="26"/>
        </w:rPr>
      </w:pPr>
      <w:r w:rsidRPr="00993B2F">
        <w:rPr>
          <w:rFonts w:ascii="Times New Roman" w:hAnsi="Times New Roman"/>
          <w:sz w:val="26"/>
          <w:szCs w:val="26"/>
        </w:rPr>
        <w:t>Căn cứ Nghị định 30/CP ngày 04/4/1994 của Chính phủ về việc thành lập Đại học Huế</w:t>
      </w:r>
      <w:r>
        <w:rPr>
          <w:rFonts w:ascii="Times New Roman" w:hAnsi="Times New Roman"/>
          <w:sz w:val="26"/>
          <w:szCs w:val="26"/>
        </w:rPr>
        <w:t xml:space="preserve"> và c</w:t>
      </w:r>
      <w:r w:rsidRPr="00993B2F">
        <w:rPr>
          <w:rFonts w:ascii="Times New Roman" w:hAnsi="Times New Roman"/>
          <w:sz w:val="26"/>
          <w:szCs w:val="26"/>
        </w:rPr>
        <w:t>ăn cứ Thông tư số 08/2014/TT-BGDĐT ngày 20/03/2014 của Bộ Giáo dục và Đào tạo về việc Ban hành Quy chế tổ chức và hoạt động của Đại học vùng và các cơ sở giáo dục đại học thành viên;</w:t>
      </w:r>
    </w:p>
    <w:p w:rsidR="00FF23A9" w:rsidRPr="00993B2F" w:rsidRDefault="00FF23A9" w:rsidP="00FF23A9">
      <w:pPr>
        <w:spacing w:after="0" w:line="240" w:lineRule="auto"/>
        <w:ind w:firstLine="720"/>
        <w:jc w:val="both"/>
        <w:rPr>
          <w:rFonts w:ascii="Times New Roman" w:hAnsi="Times New Roman"/>
          <w:sz w:val="26"/>
          <w:szCs w:val="26"/>
        </w:rPr>
      </w:pPr>
      <w:r w:rsidRPr="00993B2F">
        <w:rPr>
          <w:rFonts w:ascii="Times New Roman" w:hAnsi="Times New Roman"/>
          <w:sz w:val="26"/>
          <w:szCs w:val="26"/>
        </w:rPr>
        <w:t>Căn cứ Quyết định số 1973/QĐ-ĐHH, ngày 31/10/2014 củ</w:t>
      </w:r>
      <w:r>
        <w:rPr>
          <w:rFonts w:ascii="Times New Roman" w:hAnsi="Times New Roman"/>
          <w:sz w:val="26"/>
          <w:szCs w:val="26"/>
        </w:rPr>
        <w:t>a G</w:t>
      </w:r>
      <w:r w:rsidRPr="00993B2F">
        <w:rPr>
          <w:rFonts w:ascii="Times New Roman" w:hAnsi="Times New Roman"/>
          <w:sz w:val="26"/>
          <w:szCs w:val="26"/>
        </w:rPr>
        <w:t>iám đốc Đại học Huế về việc bổ nhiệm Hiệu trưởng trường Đại học Khoa học nhiệm kỳ 2014-2019;</w:t>
      </w:r>
    </w:p>
    <w:p w:rsidR="00FF23A9" w:rsidRPr="00993B2F" w:rsidRDefault="00FF23A9" w:rsidP="00FF23A9">
      <w:pPr>
        <w:spacing w:after="0" w:line="240" w:lineRule="auto"/>
        <w:ind w:firstLine="720"/>
        <w:jc w:val="both"/>
        <w:rPr>
          <w:rFonts w:ascii="Times New Roman" w:hAnsi="Times New Roman"/>
          <w:sz w:val="26"/>
          <w:szCs w:val="26"/>
        </w:rPr>
      </w:pPr>
      <w:r w:rsidRPr="00993B2F">
        <w:rPr>
          <w:rFonts w:ascii="Times New Roman" w:hAnsi="Times New Roman"/>
          <w:sz w:val="26"/>
          <w:szCs w:val="26"/>
        </w:rPr>
        <w:t xml:space="preserve">Căn cứ Quyết định số 1389/QĐ-ĐHH, ngày 10/07/2014 của Giám đốc Đại học Huế </w:t>
      </w:r>
      <w:r>
        <w:rPr>
          <w:rFonts w:ascii="Times New Roman" w:hAnsi="Times New Roman"/>
          <w:sz w:val="26"/>
          <w:szCs w:val="26"/>
        </w:rPr>
        <w:t xml:space="preserve"> về việc </w:t>
      </w:r>
      <w:r w:rsidRPr="00993B2F">
        <w:rPr>
          <w:rFonts w:ascii="Times New Roman" w:hAnsi="Times New Roman"/>
          <w:sz w:val="26"/>
          <w:szCs w:val="26"/>
        </w:rPr>
        <w:t xml:space="preserve">ban hành Quy định nhiệm vụ, quyền hạn của Đại học Huế, các trường Đại học thành viên, đơn vị trực thuộc và Quyết định số 489/QĐ-ĐHKH ngày 30/10/2015 của Hiệu trưởng </w:t>
      </w:r>
      <w:r>
        <w:rPr>
          <w:rFonts w:ascii="Times New Roman" w:hAnsi="Times New Roman"/>
          <w:sz w:val="26"/>
          <w:szCs w:val="26"/>
        </w:rPr>
        <w:t xml:space="preserve">trường Đại học Khoa học </w:t>
      </w:r>
      <w:r w:rsidRPr="00993B2F">
        <w:rPr>
          <w:rFonts w:ascii="Times New Roman" w:hAnsi="Times New Roman"/>
          <w:sz w:val="26"/>
          <w:szCs w:val="26"/>
        </w:rPr>
        <w:t>về việc ban hành Quy chế tổ chức và hoạt động của Trường Đại học khoa học – Đại học Huế</w:t>
      </w:r>
      <w:r>
        <w:rPr>
          <w:rFonts w:ascii="Times New Roman" w:hAnsi="Times New Roman"/>
          <w:sz w:val="26"/>
          <w:szCs w:val="26"/>
        </w:rPr>
        <w:t>;</w:t>
      </w:r>
    </w:p>
    <w:p w:rsidR="00FF23A9" w:rsidRPr="00993B2F" w:rsidRDefault="00FF23A9" w:rsidP="00FF23A9">
      <w:pPr>
        <w:spacing w:after="0" w:line="240" w:lineRule="auto"/>
        <w:ind w:firstLine="720"/>
        <w:jc w:val="both"/>
        <w:rPr>
          <w:rFonts w:ascii="Times New Roman" w:hAnsi="Times New Roman"/>
          <w:sz w:val="26"/>
          <w:szCs w:val="26"/>
        </w:rPr>
      </w:pPr>
      <w:r w:rsidRPr="00993B2F">
        <w:rPr>
          <w:rFonts w:ascii="Times New Roman" w:hAnsi="Times New Roman"/>
          <w:sz w:val="26"/>
          <w:szCs w:val="26"/>
        </w:rPr>
        <w:t>Căn cứ Quyết định số</w:t>
      </w:r>
      <w:r>
        <w:rPr>
          <w:rFonts w:ascii="Times New Roman" w:hAnsi="Times New Roman"/>
          <w:sz w:val="26"/>
          <w:szCs w:val="26"/>
        </w:rPr>
        <w:t xml:space="preserve"> 1515</w:t>
      </w:r>
      <w:r w:rsidRPr="00993B2F">
        <w:rPr>
          <w:rFonts w:ascii="Times New Roman" w:hAnsi="Times New Roman"/>
          <w:sz w:val="26"/>
          <w:szCs w:val="26"/>
        </w:rPr>
        <w:t xml:space="preserve">/QĐ-ĐHH ngày </w:t>
      </w:r>
      <w:r>
        <w:rPr>
          <w:rFonts w:ascii="Times New Roman" w:hAnsi="Times New Roman"/>
          <w:sz w:val="26"/>
          <w:szCs w:val="26"/>
        </w:rPr>
        <w:t>27/11/2015</w:t>
      </w:r>
      <w:r w:rsidRPr="00993B2F">
        <w:rPr>
          <w:rFonts w:ascii="Times New Roman" w:hAnsi="Times New Roman"/>
          <w:sz w:val="26"/>
          <w:szCs w:val="26"/>
        </w:rPr>
        <w:t xml:space="preserve"> của Giám đốc Đại học Huế về việ</w:t>
      </w:r>
      <w:r>
        <w:rPr>
          <w:rFonts w:ascii="Times New Roman" w:hAnsi="Times New Roman"/>
          <w:sz w:val="26"/>
          <w:szCs w:val="26"/>
        </w:rPr>
        <w:t xml:space="preserve">c ban hành </w:t>
      </w:r>
      <w:r w:rsidRPr="00993B2F">
        <w:rPr>
          <w:rFonts w:ascii="Times New Roman" w:hAnsi="Times New Roman"/>
          <w:sz w:val="26"/>
          <w:szCs w:val="26"/>
        </w:rPr>
        <w:t>Chiến lược Đảm bảo chất lượng Giáo dục của Đại học Huế giai đoạ</w:t>
      </w:r>
      <w:r>
        <w:rPr>
          <w:rFonts w:ascii="Times New Roman" w:hAnsi="Times New Roman"/>
          <w:sz w:val="26"/>
          <w:szCs w:val="26"/>
        </w:rPr>
        <w:t xml:space="preserve">n 2015 </w:t>
      </w:r>
      <w:r w:rsidRPr="00993B2F">
        <w:rPr>
          <w:rFonts w:ascii="Times New Roman" w:hAnsi="Times New Roman"/>
          <w:sz w:val="26"/>
          <w:szCs w:val="26"/>
        </w:rPr>
        <w:t>-</w:t>
      </w:r>
      <w:r>
        <w:rPr>
          <w:rFonts w:ascii="Times New Roman" w:hAnsi="Times New Roman"/>
          <w:sz w:val="26"/>
          <w:szCs w:val="26"/>
        </w:rPr>
        <w:t xml:space="preserve"> </w:t>
      </w:r>
      <w:r w:rsidRPr="00993B2F">
        <w:rPr>
          <w:rFonts w:ascii="Times New Roman" w:hAnsi="Times New Roman"/>
          <w:sz w:val="26"/>
          <w:szCs w:val="26"/>
        </w:rPr>
        <w:t>2020</w:t>
      </w:r>
      <w:r>
        <w:rPr>
          <w:rFonts w:ascii="Times New Roman" w:hAnsi="Times New Roman"/>
          <w:sz w:val="26"/>
          <w:szCs w:val="26"/>
        </w:rPr>
        <w:t xml:space="preserve"> và tầm nhìn 2030</w:t>
      </w:r>
      <w:r w:rsidRPr="00993B2F">
        <w:rPr>
          <w:rFonts w:ascii="Times New Roman" w:hAnsi="Times New Roman"/>
          <w:sz w:val="26"/>
          <w:szCs w:val="26"/>
        </w:rPr>
        <w:t>;</w:t>
      </w:r>
    </w:p>
    <w:p w:rsidR="00FF23A9" w:rsidRPr="00993B2F" w:rsidRDefault="00FF23A9" w:rsidP="00FF23A9">
      <w:pPr>
        <w:spacing w:after="0" w:line="240" w:lineRule="auto"/>
        <w:ind w:firstLine="720"/>
        <w:jc w:val="both"/>
        <w:rPr>
          <w:rFonts w:ascii="Times New Roman" w:hAnsi="Times New Roman"/>
          <w:sz w:val="26"/>
          <w:szCs w:val="26"/>
        </w:rPr>
      </w:pPr>
      <w:r w:rsidRPr="00993B2F">
        <w:rPr>
          <w:rFonts w:ascii="Times New Roman" w:hAnsi="Times New Roman"/>
          <w:sz w:val="26"/>
          <w:szCs w:val="26"/>
        </w:rPr>
        <w:t>Xét đề nghị củ</w:t>
      </w:r>
      <w:r>
        <w:rPr>
          <w:rFonts w:ascii="Times New Roman" w:hAnsi="Times New Roman"/>
          <w:sz w:val="26"/>
          <w:szCs w:val="26"/>
        </w:rPr>
        <w:t>a ông</w:t>
      </w:r>
      <w:r w:rsidRPr="00993B2F">
        <w:rPr>
          <w:rFonts w:ascii="Times New Roman" w:hAnsi="Times New Roman"/>
          <w:sz w:val="26"/>
          <w:szCs w:val="26"/>
        </w:rPr>
        <w:t xml:space="preserve"> Trưở</w:t>
      </w:r>
      <w:r>
        <w:rPr>
          <w:rFonts w:ascii="Times New Roman" w:hAnsi="Times New Roman"/>
          <w:sz w:val="26"/>
          <w:szCs w:val="26"/>
        </w:rPr>
        <w:t>ng phòng Khảo thí–</w:t>
      </w:r>
      <w:r w:rsidRPr="00993B2F">
        <w:rPr>
          <w:rFonts w:ascii="Times New Roman" w:hAnsi="Times New Roman"/>
          <w:sz w:val="26"/>
          <w:szCs w:val="26"/>
        </w:rPr>
        <w:t xml:space="preserve"> ĐBCLGD</w:t>
      </w:r>
      <w:r>
        <w:rPr>
          <w:rFonts w:ascii="Times New Roman" w:hAnsi="Times New Roman"/>
          <w:sz w:val="26"/>
          <w:szCs w:val="26"/>
        </w:rPr>
        <w:t>,</w:t>
      </w:r>
    </w:p>
    <w:p w:rsidR="00FF23A9" w:rsidRPr="00993B2F" w:rsidRDefault="00FF23A9" w:rsidP="00FF23A9">
      <w:pPr>
        <w:spacing w:after="0" w:line="240" w:lineRule="auto"/>
        <w:ind w:firstLine="720"/>
        <w:jc w:val="both"/>
        <w:rPr>
          <w:rFonts w:ascii="Times New Roman" w:hAnsi="Times New Roman"/>
          <w:sz w:val="26"/>
          <w:szCs w:val="26"/>
        </w:rPr>
      </w:pPr>
    </w:p>
    <w:p w:rsidR="00FF23A9" w:rsidRDefault="00FF23A9" w:rsidP="00FF23A9">
      <w:pPr>
        <w:spacing w:after="0" w:line="240" w:lineRule="auto"/>
        <w:ind w:left="3600"/>
        <w:rPr>
          <w:rFonts w:ascii="Times New Roman" w:hAnsi="Times New Roman"/>
          <w:b/>
          <w:sz w:val="28"/>
          <w:szCs w:val="28"/>
        </w:rPr>
      </w:pPr>
      <w:r w:rsidRPr="006C7E6D">
        <w:rPr>
          <w:rFonts w:ascii="Times New Roman" w:hAnsi="Times New Roman"/>
          <w:b/>
          <w:sz w:val="28"/>
          <w:szCs w:val="28"/>
        </w:rPr>
        <w:t>QUYẾT ĐỊNH:</w:t>
      </w:r>
    </w:p>
    <w:p w:rsidR="00FF23A9" w:rsidRDefault="00FF23A9" w:rsidP="00FF23A9">
      <w:pPr>
        <w:spacing w:after="0" w:line="240" w:lineRule="auto"/>
        <w:jc w:val="both"/>
        <w:rPr>
          <w:rFonts w:ascii="Times New Roman" w:hAnsi="Times New Roman"/>
          <w:b/>
          <w:sz w:val="28"/>
          <w:szCs w:val="28"/>
        </w:rPr>
      </w:pPr>
    </w:p>
    <w:p w:rsidR="00FF23A9" w:rsidRPr="00993B2F" w:rsidRDefault="00FF23A9" w:rsidP="00FF23A9">
      <w:pPr>
        <w:spacing w:after="0" w:line="240" w:lineRule="auto"/>
        <w:ind w:firstLine="720"/>
        <w:jc w:val="both"/>
        <w:rPr>
          <w:rFonts w:ascii="Times New Roman" w:hAnsi="Times New Roman"/>
          <w:sz w:val="26"/>
          <w:szCs w:val="26"/>
        </w:rPr>
      </w:pPr>
      <w:r w:rsidRPr="00993B2F">
        <w:rPr>
          <w:rFonts w:ascii="Times New Roman" w:hAnsi="Times New Roman"/>
          <w:b/>
          <w:sz w:val="26"/>
          <w:szCs w:val="26"/>
        </w:rPr>
        <w:t xml:space="preserve">Điều 1. </w:t>
      </w:r>
      <w:r w:rsidRPr="00993B2F">
        <w:rPr>
          <w:rFonts w:ascii="Times New Roman" w:hAnsi="Times New Roman"/>
          <w:sz w:val="26"/>
          <w:szCs w:val="26"/>
        </w:rPr>
        <w:t>Ban hành</w:t>
      </w:r>
      <w:r>
        <w:rPr>
          <w:rFonts w:ascii="Times New Roman" w:hAnsi="Times New Roman"/>
          <w:sz w:val="26"/>
          <w:szCs w:val="26"/>
        </w:rPr>
        <w:t xml:space="preserve"> </w:t>
      </w:r>
      <w:r w:rsidRPr="00993B2F">
        <w:rPr>
          <w:rFonts w:ascii="Times New Roman" w:hAnsi="Times New Roman"/>
          <w:sz w:val="26"/>
          <w:szCs w:val="26"/>
        </w:rPr>
        <w:t>kèm theo Quyết định này Kế hoạch Đảm bả</w:t>
      </w:r>
      <w:r>
        <w:rPr>
          <w:rFonts w:ascii="Times New Roman" w:hAnsi="Times New Roman"/>
          <w:sz w:val="26"/>
          <w:szCs w:val="26"/>
        </w:rPr>
        <w:t>o c</w:t>
      </w:r>
      <w:r w:rsidRPr="00993B2F">
        <w:rPr>
          <w:rFonts w:ascii="Times New Roman" w:hAnsi="Times New Roman"/>
          <w:sz w:val="26"/>
          <w:szCs w:val="26"/>
        </w:rPr>
        <w:t>hất lượ</w:t>
      </w:r>
      <w:r>
        <w:rPr>
          <w:rFonts w:ascii="Times New Roman" w:hAnsi="Times New Roman"/>
          <w:sz w:val="26"/>
          <w:szCs w:val="26"/>
        </w:rPr>
        <w:t>ng g</w:t>
      </w:r>
      <w:r w:rsidRPr="00993B2F">
        <w:rPr>
          <w:rFonts w:ascii="Times New Roman" w:hAnsi="Times New Roman"/>
          <w:sz w:val="26"/>
          <w:szCs w:val="26"/>
        </w:rPr>
        <w:t>iáo dục giai đoạn 2015-2020 và Kế hoạch Đảm bả</w:t>
      </w:r>
      <w:r>
        <w:rPr>
          <w:rFonts w:ascii="Times New Roman" w:hAnsi="Times New Roman"/>
          <w:sz w:val="26"/>
          <w:szCs w:val="26"/>
        </w:rPr>
        <w:t>o c</w:t>
      </w:r>
      <w:r w:rsidRPr="00993B2F">
        <w:rPr>
          <w:rFonts w:ascii="Times New Roman" w:hAnsi="Times New Roman"/>
          <w:sz w:val="26"/>
          <w:szCs w:val="26"/>
        </w:rPr>
        <w:t>hất lượ</w:t>
      </w:r>
      <w:r>
        <w:rPr>
          <w:rFonts w:ascii="Times New Roman" w:hAnsi="Times New Roman"/>
          <w:sz w:val="26"/>
          <w:szCs w:val="26"/>
        </w:rPr>
        <w:t>ng g</w:t>
      </w:r>
      <w:r w:rsidRPr="00993B2F">
        <w:rPr>
          <w:rFonts w:ascii="Times New Roman" w:hAnsi="Times New Roman"/>
          <w:sz w:val="26"/>
          <w:szCs w:val="26"/>
        </w:rPr>
        <w:t xml:space="preserve">iáo dục của </w:t>
      </w:r>
      <w:r>
        <w:rPr>
          <w:rFonts w:ascii="Times New Roman" w:hAnsi="Times New Roman"/>
          <w:sz w:val="26"/>
          <w:szCs w:val="26"/>
        </w:rPr>
        <w:t>T</w:t>
      </w:r>
      <w:r w:rsidRPr="00993B2F">
        <w:rPr>
          <w:rFonts w:ascii="Times New Roman" w:hAnsi="Times New Roman"/>
          <w:sz w:val="26"/>
          <w:szCs w:val="26"/>
        </w:rPr>
        <w:t>rường</w:t>
      </w:r>
      <w:r>
        <w:rPr>
          <w:rFonts w:ascii="Times New Roman" w:hAnsi="Times New Roman"/>
          <w:sz w:val="26"/>
          <w:szCs w:val="26"/>
        </w:rPr>
        <w:t xml:space="preserve"> </w:t>
      </w:r>
      <w:r w:rsidRPr="00993B2F">
        <w:rPr>
          <w:rFonts w:ascii="Times New Roman" w:hAnsi="Times New Roman"/>
          <w:sz w:val="26"/>
          <w:szCs w:val="26"/>
        </w:rPr>
        <w:t>Đại học Khoa họ</w:t>
      </w:r>
      <w:r>
        <w:rPr>
          <w:rFonts w:ascii="Times New Roman" w:hAnsi="Times New Roman"/>
          <w:sz w:val="26"/>
          <w:szCs w:val="26"/>
        </w:rPr>
        <w:t xml:space="preserve">c </w:t>
      </w:r>
      <w:r w:rsidRPr="00993B2F">
        <w:rPr>
          <w:rFonts w:ascii="Times New Roman" w:hAnsi="Times New Roman"/>
          <w:sz w:val="26"/>
          <w:szCs w:val="26"/>
        </w:rPr>
        <w:t>năm học 2015-2016.</w:t>
      </w:r>
    </w:p>
    <w:p w:rsidR="00FF23A9" w:rsidRPr="00993B2F" w:rsidRDefault="00FF23A9" w:rsidP="00FF23A9">
      <w:pPr>
        <w:spacing w:before="120" w:after="0" w:line="240" w:lineRule="auto"/>
        <w:ind w:firstLine="720"/>
        <w:jc w:val="both"/>
        <w:rPr>
          <w:rFonts w:ascii="Times New Roman" w:hAnsi="Times New Roman"/>
          <w:sz w:val="26"/>
          <w:szCs w:val="26"/>
        </w:rPr>
      </w:pPr>
      <w:r w:rsidRPr="00993B2F">
        <w:rPr>
          <w:rFonts w:ascii="Times New Roman" w:hAnsi="Times New Roman"/>
          <w:b/>
          <w:sz w:val="26"/>
          <w:szCs w:val="26"/>
        </w:rPr>
        <w:t>Điều 2.</w:t>
      </w:r>
      <w:r w:rsidRPr="00993B2F">
        <w:rPr>
          <w:rFonts w:ascii="Times New Roman" w:hAnsi="Times New Roman"/>
          <w:sz w:val="26"/>
          <w:szCs w:val="26"/>
        </w:rPr>
        <w:t xml:space="preserve"> Kế hoạch Đảm bả</w:t>
      </w:r>
      <w:r>
        <w:rPr>
          <w:rFonts w:ascii="Times New Roman" w:hAnsi="Times New Roman"/>
          <w:sz w:val="26"/>
          <w:szCs w:val="26"/>
        </w:rPr>
        <w:t>o c</w:t>
      </w:r>
      <w:r w:rsidRPr="00993B2F">
        <w:rPr>
          <w:rFonts w:ascii="Times New Roman" w:hAnsi="Times New Roman"/>
          <w:sz w:val="26"/>
          <w:szCs w:val="26"/>
        </w:rPr>
        <w:t>hất lượ</w:t>
      </w:r>
      <w:r>
        <w:rPr>
          <w:rFonts w:ascii="Times New Roman" w:hAnsi="Times New Roman"/>
          <w:sz w:val="26"/>
          <w:szCs w:val="26"/>
        </w:rPr>
        <w:t>ng g</w:t>
      </w:r>
      <w:r w:rsidRPr="00993B2F">
        <w:rPr>
          <w:rFonts w:ascii="Times New Roman" w:hAnsi="Times New Roman"/>
          <w:sz w:val="26"/>
          <w:szCs w:val="26"/>
        </w:rPr>
        <w:t xml:space="preserve">iáo dục của </w:t>
      </w:r>
      <w:r>
        <w:rPr>
          <w:rFonts w:ascii="Times New Roman" w:hAnsi="Times New Roman"/>
          <w:sz w:val="26"/>
          <w:szCs w:val="26"/>
        </w:rPr>
        <w:t xml:space="preserve">Trường </w:t>
      </w:r>
      <w:r w:rsidRPr="00993B2F">
        <w:rPr>
          <w:rFonts w:ascii="Times New Roman" w:hAnsi="Times New Roman"/>
          <w:sz w:val="26"/>
          <w:szCs w:val="26"/>
        </w:rPr>
        <w:t>Đại học Khoa học giai đoạn 2015-2020 là cơ sở để xây dựng phương hướng nhiệm vụ đảm bảo chất lượng giáo dụ</w:t>
      </w:r>
      <w:r>
        <w:rPr>
          <w:rFonts w:ascii="Times New Roman" w:hAnsi="Times New Roman"/>
          <w:sz w:val="26"/>
          <w:szCs w:val="26"/>
        </w:rPr>
        <w:t xml:space="preserve">c hàng năm </w:t>
      </w:r>
      <w:r w:rsidRPr="00993B2F">
        <w:rPr>
          <w:rFonts w:ascii="Times New Roman" w:hAnsi="Times New Roman"/>
          <w:sz w:val="26"/>
          <w:szCs w:val="26"/>
        </w:rPr>
        <w:t xml:space="preserve">của </w:t>
      </w:r>
      <w:r>
        <w:rPr>
          <w:rFonts w:ascii="Times New Roman" w:hAnsi="Times New Roman"/>
          <w:sz w:val="26"/>
          <w:szCs w:val="26"/>
        </w:rPr>
        <w:t>T</w:t>
      </w:r>
      <w:r w:rsidRPr="00993B2F">
        <w:rPr>
          <w:rFonts w:ascii="Times New Roman" w:hAnsi="Times New Roman"/>
          <w:sz w:val="26"/>
          <w:szCs w:val="26"/>
        </w:rPr>
        <w:t>rường Đại học Khoa học</w:t>
      </w:r>
      <w:r>
        <w:rPr>
          <w:rFonts w:ascii="Times New Roman" w:hAnsi="Times New Roman"/>
          <w:sz w:val="26"/>
          <w:szCs w:val="26"/>
        </w:rPr>
        <w:t xml:space="preserve"> và các đơn vị trực thuộc.</w:t>
      </w:r>
    </w:p>
    <w:p w:rsidR="00FF23A9" w:rsidRPr="00993B2F" w:rsidRDefault="00FF23A9" w:rsidP="00FF23A9">
      <w:pPr>
        <w:spacing w:before="120" w:after="0" w:line="240" w:lineRule="auto"/>
        <w:ind w:firstLine="720"/>
        <w:jc w:val="both"/>
        <w:rPr>
          <w:rFonts w:ascii="Times New Roman" w:hAnsi="Times New Roman"/>
          <w:sz w:val="26"/>
          <w:szCs w:val="26"/>
        </w:rPr>
      </w:pPr>
      <w:r w:rsidRPr="00993B2F">
        <w:rPr>
          <w:rFonts w:ascii="Times New Roman" w:hAnsi="Times New Roman"/>
          <w:b/>
          <w:sz w:val="26"/>
          <w:szCs w:val="26"/>
        </w:rPr>
        <w:t>Điều 3.</w:t>
      </w:r>
      <w:r>
        <w:rPr>
          <w:rFonts w:ascii="Times New Roman" w:hAnsi="Times New Roman"/>
          <w:sz w:val="26"/>
          <w:szCs w:val="26"/>
        </w:rPr>
        <w:t xml:space="preserve"> Các Ông (B</w:t>
      </w:r>
      <w:r w:rsidRPr="00993B2F">
        <w:rPr>
          <w:rFonts w:ascii="Times New Roman" w:hAnsi="Times New Roman"/>
          <w:sz w:val="26"/>
          <w:szCs w:val="26"/>
        </w:rPr>
        <w:t>à)</w:t>
      </w:r>
      <w:r>
        <w:rPr>
          <w:rFonts w:ascii="Times New Roman" w:hAnsi="Times New Roman"/>
          <w:sz w:val="26"/>
          <w:szCs w:val="26"/>
        </w:rPr>
        <w:t xml:space="preserve"> </w:t>
      </w:r>
      <w:r w:rsidRPr="00993B2F">
        <w:rPr>
          <w:rFonts w:ascii="Times New Roman" w:hAnsi="Times New Roman"/>
          <w:sz w:val="26"/>
          <w:szCs w:val="26"/>
        </w:rPr>
        <w:t xml:space="preserve">Trưởng </w:t>
      </w:r>
      <w:r>
        <w:rPr>
          <w:rFonts w:ascii="Times New Roman" w:hAnsi="Times New Roman"/>
          <w:sz w:val="26"/>
          <w:szCs w:val="26"/>
        </w:rPr>
        <w:t xml:space="preserve">các phòng </w:t>
      </w:r>
      <w:r w:rsidRPr="00993B2F">
        <w:rPr>
          <w:rFonts w:ascii="Times New Roman" w:hAnsi="Times New Roman"/>
          <w:sz w:val="26"/>
          <w:szCs w:val="26"/>
        </w:rPr>
        <w:t xml:space="preserve">chức năng </w:t>
      </w:r>
      <w:r>
        <w:rPr>
          <w:rFonts w:ascii="Times New Roman" w:hAnsi="Times New Roman"/>
          <w:sz w:val="26"/>
          <w:szCs w:val="26"/>
        </w:rPr>
        <w:t>và T</w:t>
      </w:r>
      <w:r w:rsidRPr="00993B2F">
        <w:rPr>
          <w:rFonts w:ascii="Times New Roman" w:hAnsi="Times New Roman"/>
          <w:sz w:val="26"/>
          <w:szCs w:val="26"/>
        </w:rPr>
        <w:t>rưởng các đơn vị trực thuộc</w:t>
      </w:r>
      <w:r>
        <w:rPr>
          <w:rFonts w:ascii="Times New Roman" w:hAnsi="Times New Roman"/>
          <w:sz w:val="26"/>
          <w:szCs w:val="26"/>
        </w:rPr>
        <w:t xml:space="preserve"> </w:t>
      </w:r>
      <w:r w:rsidRPr="00993B2F">
        <w:rPr>
          <w:rFonts w:ascii="Times New Roman" w:hAnsi="Times New Roman"/>
          <w:sz w:val="26"/>
          <w:szCs w:val="26"/>
        </w:rPr>
        <w:t>chịu trách nhiệm thi hành Quyết định này./.</w:t>
      </w:r>
    </w:p>
    <w:p w:rsidR="00FF23A9" w:rsidRPr="00993B2F" w:rsidRDefault="00FF23A9" w:rsidP="00FF23A9">
      <w:pPr>
        <w:spacing w:after="0" w:line="240" w:lineRule="auto"/>
        <w:jc w:val="both"/>
        <w:rPr>
          <w:rFonts w:ascii="Times New Roman" w:hAnsi="Times New Roman"/>
          <w:sz w:val="26"/>
          <w:szCs w:val="26"/>
        </w:rPr>
      </w:pPr>
    </w:p>
    <w:p w:rsidR="00FF23A9" w:rsidRPr="00993B2F" w:rsidRDefault="00FF23A9" w:rsidP="00FF23A9">
      <w:pPr>
        <w:spacing w:after="0" w:line="240" w:lineRule="auto"/>
        <w:jc w:val="both"/>
        <w:rPr>
          <w:rFonts w:ascii="Times New Roman" w:hAnsi="Times New Roman"/>
          <w:b/>
          <w:sz w:val="28"/>
          <w:szCs w:val="28"/>
        </w:rPr>
      </w:pPr>
      <w:r w:rsidRPr="00993B2F">
        <w:rPr>
          <w:rFonts w:ascii="Times New Roman" w:hAnsi="Times New Roman"/>
          <w:b/>
          <w:i/>
          <w:sz w:val="24"/>
          <w:szCs w:val="24"/>
        </w:rPr>
        <w:t>Nơi nhận:</w:t>
      </w:r>
      <w:r w:rsidRPr="00993B2F">
        <w:rPr>
          <w:rFonts w:ascii="Times New Roman" w:hAnsi="Times New Roman"/>
          <w:b/>
          <w:i/>
          <w:sz w:val="24"/>
          <w:szCs w:val="24"/>
        </w:rPr>
        <w:tab/>
      </w:r>
      <w:r w:rsidRPr="00993B2F">
        <w:rPr>
          <w:rFonts w:ascii="Times New Roman" w:hAnsi="Times New Roman"/>
          <w:b/>
          <w:i/>
          <w:sz w:val="24"/>
          <w:szCs w:val="24"/>
        </w:rPr>
        <w:tab/>
      </w:r>
      <w:r w:rsidRPr="00993B2F">
        <w:rPr>
          <w:rFonts w:ascii="Times New Roman" w:hAnsi="Times New Roman"/>
          <w:b/>
          <w:i/>
          <w:sz w:val="24"/>
          <w:szCs w:val="24"/>
        </w:rPr>
        <w:tab/>
      </w:r>
      <w:r w:rsidRPr="00993B2F">
        <w:rPr>
          <w:rFonts w:ascii="Times New Roman" w:hAnsi="Times New Roman"/>
          <w:b/>
          <w:i/>
          <w:sz w:val="24"/>
          <w:szCs w:val="24"/>
        </w:rPr>
        <w:tab/>
      </w:r>
      <w:r w:rsidRPr="00993B2F">
        <w:rPr>
          <w:rFonts w:ascii="Times New Roman" w:hAnsi="Times New Roman"/>
          <w:b/>
          <w:i/>
          <w:sz w:val="24"/>
          <w:szCs w:val="24"/>
        </w:rPr>
        <w:tab/>
      </w:r>
      <w:r w:rsidRPr="00993B2F">
        <w:rPr>
          <w:rFonts w:ascii="Times New Roman" w:hAnsi="Times New Roman"/>
          <w:b/>
          <w:i/>
          <w:sz w:val="24"/>
          <w:szCs w:val="24"/>
        </w:rPr>
        <w:tab/>
      </w:r>
      <w:r w:rsidRPr="00993B2F">
        <w:rPr>
          <w:rFonts w:ascii="Times New Roman" w:hAnsi="Times New Roman"/>
          <w:b/>
          <w:sz w:val="24"/>
          <w:szCs w:val="24"/>
        </w:rPr>
        <w:tab/>
      </w:r>
      <w:r w:rsidRPr="00993B2F">
        <w:rPr>
          <w:rFonts w:ascii="Times New Roman" w:hAnsi="Times New Roman"/>
          <w:b/>
          <w:sz w:val="24"/>
          <w:szCs w:val="24"/>
        </w:rPr>
        <w:tab/>
      </w:r>
      <w:r w:rsidRPr="00993B2F">
        <w:rPr>
          <w:rFonts w:ascii="Times New Roman" w:hAnsi="Times New Roman"/>
          <w:b/>
          <w:sz w:val="28"/>
          <w:szCs w:val="28"/>
        </w:rPr>
        <w:t>HIỆU TRƯỞNG</w:t>
      </w:r>
    </w:p>
    <w:p w:rsidR="00FF23A9" w:rsidRPr="00993B2F" w:rsidRDefault="00FF23A9" w:rsidP="00FF23A9">
      <w:pPr>
        <w:spacing w:after="0" w:line="240" w:lineRule="auto"/>
        <w:jc w:val="both"/>
        <w:rPr>
          <w:rFonts w:ascii="Times New Roman" w:hAnsi="Times New Roman"/>
          <w:sz w:val="24"/>
          <w:szCs w:val="24"/>
        </w:rPr>
      </w:pPr>
      <w:r w:rsidRPr="00993B2F">
        <w:rPr>
          <w:rFonts w:ascii="Times New Roman" w:hAnsi="Times New Roman"/>
          <w:sz w:val="24"/>
          <w:szCs w:val="24"/>
        </w:rPr>
        <w:t>-Như điều 3;</w:t>
      </w:r>
    </w:p>
    <w:p w:rsidR="00FF23A9" w:rsidRPr="00456CAB" w:rsidRDefault="00FF23A9" w:rsidP="00FF23A9">
      <w:pPr>
        <w:spacing w:after="0" w:line="240" w:lineRule="auto"/>
        <w:jc w:val="both"/>
        <w:rPr>
          <w:rFonts w:ascii="Times New Roman" w:hAnsi="Times New Roman"/>
          <w:b/>
          <w:sz w:val="24"/>
          <w:szCs w:val="24"/>
          <w:lang w:val="vi-VN"/>
        </w:rPr>
      </w:pPr>
      <w:r w:rsidRPr="00993B2F">
        <w:rPr>
          <w:rFonts w:ascii="Times New Roman" w:hAnsi="Times New Roman"/>
          <w:sz w:val="24"/>
          <w:szCs w:val="24"/>
        </w:rPr>
        <w:t>-Ban Giám hiệ</w:t>
      </w:r>
      <w:r>
        <w:rPr>
          <w:rFonts w:ascii="Times New Roman" w:hAnsi="Times New Roman"/>
          <w:sz w:val="24"/>
          <w:szCs w:val="24"/>
        </w:rPr>
        <w:t>u</w:t>
      </w:r>
      <w:r w:rsidRPr="00456CAB">
        <w:rPr>
          <w:rFonts w:ascii="Times New Roman" w:hAnsi="Times New Roman"/>
          <w:sz w:val="24"/>
          <w:szCs w:val="24"/>
        </w:rPr>
        <w:t>;</w:t>
      </w:r>
      <w:r w:rsidRPr="00456CAB">
        <w:rPr>
          <w:rFonts w:ascii="Times New Roman" w:hAnsi="Times New Roman"/>
          <w:b/>
          <w:sz w:val="24"/>
          <w:szCs w:val="24"/>
          <w:lang w:val="vi-VN"/>
        </w:rPr>
        <w:t xml:space="preserve">                                                                                       (Đã ký)</w:t>
      </w:r>
    </w:p>
    <w:p w:rsidR="00FF23A9" w:rsidRPr="00F424C3" w:rsidRDefault="00FF23A9" w:rsidP="00FF23A9">
      <w:pPr>
        <w:spacing w:after="0" w:line="240" w:lineRule="auto"/>
        <w:jc w:val="both"/>
        <w:rPr>
          <w:rFonts w:ascii="Times New Roman" w:hAnsi="Times New Roman"/>
          <w:sz w:val="24"/>
          <w:szCs w:val="24"/>
          <w:lang w:val="vi-VN"/>
        </w:rPr>
      </w:pPr>
      <w:r w:rsidRPr="00F424C3">
        <w:rPr>
          <w:rFonts w:ascii="Times New Roman" w:hAnsi="Times New Roman"/>
          <w:sz w:val="24"/>
          <w:szCs w:val="24"/>
          <w:lang w:val="vi-VN"/>
        </w:rPr>
        <w:t>-Lưu: VT, P. KTĐBCLGD</w:t>
      </w:r>
    </w:p>
    <w:p w:rsidR="00FF23A9" w:rsidRPr="00640231" w:rsidRDefault="00FF23A9" w:rsidP="00640231">
      <w:pPr>
        <w:spacing w:after="0" w:line="240" w:lineRule="auto"/>
        <w:jc w:val="both"/>
        <w:rPr>
          <w:rFonts w:ascii="Times New Roman" w:hAnsi="Times New Roman"/>
          <w:b/>
          <w:sz w:val="28"/>
          <w:szCs w:val="28"/>
          <w:lang w:val="vi-VN"/>
        </w:rPr>
      </w:pPr>
      <w:r w:rsidRPr="00F424C3">
        <w:rPr>
          <w:rFonts w:ascii="Times New Roman" w:hAnsi="Times New Roman"/>
          <w:sz w:val="26"/>
          <w:szCs w:val="26"/>
          <w:lang w:val="vi-VN"/>
        </w:rPr>
        <w:tab/>
      </w:r>
      <w:r w:rsidRPr="00F424C3">
        <w:rPr>
          <w:rFonts w:ascii="Times New Roman" w:hAnsi="Times New Roman"/>
          <w:sz w:val="26"/>
          <w:szCs w:val="26"/>
          <w:lang w:val="vi-VN"/>
        </w:rPr>
        <w:tab/>
      </w:r>
      <w:r w:rsidRPr="00F424C3">
        <w:rPr>
          <w:rFonts w:ascii="Times New Roman" w:hAnsi="Times New Roman"/>
          <w:sz w:val="26"/>
          <w:szCs w:val="26"/>
          <w:lang w:val="vi-VN"/>
        </w:rPr>
        <w:tab/>
      </w:r>
      <w:r w:rsidRPr="00F424C3">
        <w:rPr>
          <w:rFonts w:ascii="Times New Roman" w:hAnsi="Times New Roman"/>
          <w:sz w:val="26"/>
          <w:szCs w:val="26"/>
          <w:lang w:val="vi-VN"/>
        </w:rPr>
        <w:tab/>
      </w:r>
      <w:r w:rsidRPr="00F424C3">
        <w:rPr>
          <w:rFonts w:ascii="Times New Roman" w:hAnsi="Times New Roman"/>
          <w:sz w:val="26"/>
          <w:szCs w:val="26"/>
          <w:lang w:val="vi-VN"/>
        </w:rPr>
        <w:tab/>
      </w:r>
      <w:r w:rsidRPr="00F424C3">
        <w:rPr>
          <w:rFonts w:ascii="Times New Roman" w:hAnsi="Times New Roman"/>
          <w:sz w:val="26"/>
          <w:szCs w:val="26"/>
          <w:lang w:val="vi-VN"/>
        </w:rPr>
        <w:tab/>
      </w:r>
      <w:r w:rsidRPr="00F424C3">
        <w:rPr>
          <w:rFonts w:ascii="Times New Roman" w:hAnsi="Times New Roman"/>
          <w:sz w:val="26"/>
          <w:szCs w:val="26"/>
          <w:lang w:val="vi-VN"/>
        </w:rPr>
        <w:tab/>
      </w:r>
      <w:r w:rsidRPr="00F424C3">
        <w:rPr>
          <w:rFonts w:ascii="Times New Roman" w:hAnsi="Times New Roman"/>
          <w:b/>
          <w:sz w:val="28"/>
          <w:szCs w:val="28"/>
          <w:lang w:val="vi-VN"/>
        </w:rPr>
        <w:t xml:space="preserve">  </w:t>
      </w:r>
      <w:r>
        <w:rPr>
          <w:rFonts w:ascii="Times New Roman" w:hAnsi="Times New Roman"/>
          <w:b/>
          <w:sz w:val="28"/>
          <w:szCs w:val="28"/>
          <w:lang w:val="vi-VN"/>
        </w:rPr>
        <w:t xml:space="preserve">           </w:t>
      </w:r>
      <w:r w:rsidRPr="00F424C3">
        <w:rPr>
          <w:rFonts w:ascii="Times New Roman" w:hAnsi="Times New Roman"/>
          <w:b/>
          <w:sz w:val="28"/>
          <w:szCs w:val="28"/>
          <w:lang w:val="vi-VN"/>
        </w:rPr>
        <w:t>PGS.TS Hoàng Văn Hiể</w:t>
      </w:r>
      <w:bookmarkEnd w:id="5"/>
      <w:bookmarkEnd w:id="6"/>
      <w:bookmarkEnd w:id="7"/>
      <w:r w:rsidR="00640231">
        <w:rPr>
          <w:rFonts w:ascii="Times New Roman" w:hAnsi="Times New Roman"/>
          <w:b/>
          <w:sz w:val="28"/>
          <w:szCs w:val="28"/>
          <w:lang w:val="vi-VN"/>
        </w:rPr>
        <w:t>n</w:t>
      </w:r>
    </w:p>
    <w:p w:rsidR="00C441A5" w:rsidRPr="00640231" w:rsidRDefault="00861F71" w:rsidP="00861F71">
      <w:pPr>
        <w:spacing w:after="0" w:line="240" w:lineRule="auto"/>
        <w:ind w:firstLine="720"/>
        <w:rPr>
          <w:rFonts w:ascii="Times New Roman" w:hAnsi="Times New Roman"/>
          <w:b/>
          <w:sz w:val="24"/>
          <w:szCs w:val="24"/>
          <w:lang w:val="vi-VN"/>
        </w:rPr>
      </w:pPr>
      <w:r w:rsidRPr="00FF23A9">
        <w:rPr>
          <w:rFonts w:ascii="Times New Roman" w:hAnsi="Times New Roman"/>
          <w:sz w:val="24"/>
          <w:szCs w:val="24"/>
          <w:lang w:val="vi-VN"/>
        </w:rPr>
        <w:lastRenderedPageBreak/>
        <w:t xml:space="preserve">   </w:t>
      </w:r>
      <w:r w:rsidR="00C441A5" w:rsidRPr="00640231">
        <w:rPr>
          <w:rFonts w:ascii="Times New Roman" w:hAnsi="Times New Roman"/>
          <w:sz w:val="24"/>
          <w:szCs w:val="24"/>
          <w:lang w:val="vi-VN"/>
        </w:rPr>
        <w:t>ĐẠI HỌC HUẾ</w:t>
      </w:r>
      <w:r w:rsidR="00C441A5" w:rsidRPr="00640231">
        <w:rPr>
          <w:rFonts w:ascii="Times New Roman" w:hAnsi="Times New Roman"/>
          <w:sz w:val="24"/>
          <w:szCs w:val="24"/>
          <w:lang w:val="vi-VN"/>
        </w:rPr>
        <w:tab/>
      </w:r>
      <w:r w:rsidR="00C441A5" w:rsidRPr="00640231">
        <w:rPr>
          <w:rFonts w:ascii="Times New Roman" w:hAnsi="Times New Roman"/>
          <w:sz w:val="24"/>
          <w:szCs w:val="24"/>
          <w:lang w:val="vi-VN"/>
        </w:rPr>
        <w:tab/>
      </w:r>
      <w:r w:rsidR="00C441A5" w:rsidRPr="00640231">
        <w:rPr>
          <w:rFonts w:ascii="Times New Roman" w:hAnsi="Times New Roman"/>
          <w:sz w:val="24"/>
          <w:szCs w:val="24"/>
          <w:lang w:val="vi-VN"/>
        </w:rPr>
        <w:tab/>
      </w:r>
      <w:r w:rsidR="00C441A5" w:rsidRPr="00640231">
        <w:rPr>
          <w:rFonts w:ascii="Times New Roman" w:hAnsi="Times New Roman"/>
          <w:b/>
          <w:sz w:val="24"/>
          <w:szCs w:val="24"/>
          <w:lang w:val="vi-VN"/>
        </w:rPr>
        <w:t>CỘNG HÒA XÃ HỘI CHỦ NGHĨA VIỆT NAM</w:t>
      </w:r>
    </w:p>
    <w:p w:rsidR="00C441A5" w:rsidRPr="00C050BC" w:rsidRDefault="00C441A5" w:rsidP="00C441A5">
      <w:pPr>
        <w:tabs>
          <w:tab w:val="left" w:pos="5387"/>
        </w:tabs>
        <w:spacing w:after="0" w:line="240" w:lineRule="auto"/>
        <w:ind w:right="-142"/>
        <w:rPr>
          <w:rFonts w:ascii="Times New Roman" w:hAnsi="Times New Roman"/>
          <w:b/>
          <w:sz w:val="24"/>
          <w:szCs w:val="24"/>
          <w:lang w:val="vi-VN"/>
        </w:rPr>
      </w:pPr>
      <w:r w:rsidRPr="00640231">
        <w:rPr>
          <w:rFonts w:ascii="Times New Roman" w:hAnsi="Times New Roman"/>
          <w:b/>
          <w:sz w:val="24"/>
          <w:szCs w:val="24"/>
          <w:lang w:val="vi-VN"/>
        </w:rPr>
        <w:t xml:space="preserve"> </w:t>
      </w:r>
      <w:r w:rsidRPr="00C050BC">
        <w:rPr>
          <w:rFonts w:ascii="Times New Roman" w:hAnsi="Times New Roman"/>
          <w:b/>
          <w:sz w:val="24"/>
          <w:szCs w:val="24"/>
          <w:lang w:val="vi-VN"/>
        </w:rPr>
        <w:t xml:space="preserve">TRƯỜNG  ĐẠI HỌC KHOA HỌC                       </w:t>
      </w:r>
      <w:r w:rsidRPr="00C050BC">
        <w:rPr>
          <w:rFonts w:ascii="Times New Roman" w:hAnsi="Times New Roman"/>
          <w:b/>
          <w:sz w:val="24"/>
          <w:szCs w:val="24"/>
          <w:lang w:val="vi-VN"/>
        </w:rPr>
        <w:tab/>
        <w:t xml:space="preserve"> Độc lập – Tự do – Hạnh phúc</w:t>
      </w:r>
    </w:p>
    <w:p w:rsidR="00C441A5" w:rsidRPr="00C050BC" w:rsidRDefault="00C050BC" w:rsidP="00C441A5">
      <w:pPr>
        <w:tabs>
          <w:tab w:val="left" w:pos="6640"/>
        </w:tabs>
        <w:spacing w:after="0" w:line="240" w:lineRule="auto"/>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41910</wp:posOffset>
                </wp:positionV>
                <wp:extent cx="1543685" cy="0"/>
                <wp:effectExtent l="6985" t="7620" r="1143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4D4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3.3pt" to="14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N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LJ/O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"/>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3634105</wp:posOffset>
                </wp:positionH>
                <wp:positionV relativeFrom="paragraph">
                  <wp:posOffset>41910</wp:posOffset>
                </wp:positionV>
                <wp:extent cx="1543685" cy="0"/>
                <wp:effectExtent l="10160" t="7620" r="825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1DBA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407.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S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LJ/O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"/>
            </w:pict>
          </mc:Fallback>
        </mc:AlternateContent>
      </w:r>
    </w:p>
    <w:p w:rsidR="00C441A5" w:rsidRPr="00C050BC" w:rsidRDefault="00C441A5" w:rsidP="009D7647">
      <w:pPr>
        <w:tabs>
          <w:tab w:val="left" w:pos="6160"/>
        </w:tabs>
        <w:spacing w:after="0" w:line="240" w:lineRule="auto"/>
        <w:rPr>
          <w:rFonts w:ascii="Times New Roman" w:hAnsi="Times New Roman"/>
          <w:b/>
          <w:sz w:val="30"/>
          <w:lang w:val="vi-VN"/>
        </w:rPr>
      </w:pPr>
    </w:p>
    <w:p w:rsidR="00C441A5" w:rsidRPr="009C35F3" w:rsidRDefault="00C441A5" w:rsidP="00D70FE4">
      <w:pPr>
        <w:spacing w:before="120" w:after="120" w:line="240" w:lineRule="auto"/>
        <w:jc w:val="center"/>
        <w:rPr>
          <w:rFonts w:ascii="Times New Roman" w:hAnsi="Times New Roman"/>
          <w:b/>
          <w:sz w:val="28"/>
        </w:rPr>
      </w:pPr>
      <w:r w:rsidRPr="009C35F3">
        <w:rPr>
          <w:rFonts w:ascii="Times New Roman" w:hAnsi="Times New Roman"/>
          <w:b/>
          <w:sz w:val="28"/>
        </w:rPr>
        <w:t>KẾ HOẠCH</w:t>
      </w:r>
    </w:p>
    <w:p w:rsidR="00C441A5" w:rsidRPr="009C35F3" w:rsidRDefault="00C441A5" w:rsidP="00D70FE4">
      <w:pPr>
        <w:spacing w:before="120" w:after="120" w:line="240" w:lineRule="auto"/>
        <w:jc w:val="center"/>
        <w:rPr>
          <w:rFonts w:ascii="Times New Roman" w:hAnsi="Times New Roman"/>
          <w:b/>
          <w:sz w:val="28"/>
        </w:rPr>
      </w:pPr>
      <w:r w:rsidRPr="009C35F3">
        <w:rPr>
          <w:rFonts w:ascii="Times New Roman" w:hAnsi="Times New Roman"/>
          <w:b/>
          <w:sz w:val="28"/>
        </w:rPr>
        <w:t>ĐẢM BẢO CHẤT LƯỢNG GIÁO DỤC GIAI ĐOẠN 2015 – 20</w:t>
      </w:r>
      <w:r w:rsidR="00B36545" w:rsidRPr="009C35F3">
        <w:rPr>
          <w:rFonts w:ascii="Times New Roman" w:hAnsi="Times New Roman"/>
          <w:b/>
          <w:sz w:val="28"/>
        </w:rPr>
        <w:t>20</w:t>
      </w:r>
    </w:p>
    <w:p w:rsidR="009F09D9" w:rsidRPr="009C35F3" w:rsidRDefault="009F09D9" w:rsidP="009F09D9">
      <w:pPr>
        <w:spacing w:before="120" w:after="120" w:line="240" w:lineRule="auto"/>
        <w:jc w:val="center"/>
        <w:rPr>
          <w:rFonts w:ascii="Times New Roman" w:hAnsi="Times New Roman"/>
          <w:i/>
          <w:sz w:val="24"/>
          <w:szCs w:val="28"/>
        </w:rPr>
      </w:pPr>
      <w:r w:rsidRPr="009C35F3">
        <w:rPr>
          <w:rFonts w:ascii="Times New Roman" w:hAnsi="Times New Roman"/>
          <w:i/>
          <w:sz w:val="24"/>
          <w:szCs w:val="28"/>
        </w:rPr>
        <w:t>(Kèm theo Quyết định s</w:t>
      </w:r>
      <w:r w:rsidR="001F33DB">
        <w:rPr>
          <w:rFonts w:ascii="Times New Roman" w:hAnsi="Times New Roman"/>
          <w:i/>
          <w:sz w:val="24"/>
          <w:szCs w:val="28"/>
        </w:rPr>
        <w:t xml:space="preserve">ố 32/QĐ-ĐHKH ngày 02 tháng 02 </w:t>
      </w:r>
      <w:r w:rsidRPr="009C35F3">
        <w:rPr>
          <w:rFonts w:ascii="Times New Roman" w:hAnsi="Times New Roman"/>
          <w:i/>
          <w:sz w:val="24"/>
          <w:szCs w:val="28"/>
        </w:rPr>
        <w:t xml:space="preserve"> năm 2016 của </w:t>
      </w:r>
    </w:p>
    <w:p w:rsidR="009F09D9" w:rsidRPr="009C35F3" w:rsidRDefault="009F09D9" w:rsidP="009F09D9">
      <w:pPr>
        <w:spacing w:before="120" w:after="120" w:line="240" w:lineRule="auto"/>
        <w:jc w:val="center"/>
        <w:rPr>
          <w:rFonts w:ascii="Times New Roman" w:hAnsi="Times New Roman"/>
          <w:i/>
          <w:sz w:val="24"/>
          <w:szCs w:val="28"/>
        </w:rPr>
      </w:pPr>
      <w:r w:rsidRPr="009C35F3">
        <w:rPr>
          <w:rFonts w:ascii="Times New Roman" w:hAnsi="Times New Roman"/>
          <w:i/>
          <w:sz w:val="24"/>
          <w:szCs w:val="28"/>
        </w:rPr>
        <w:t>Hiệu trưởng Trường Đại học Khoa học)</w:t>
      </w:r>
    </w:p>
    <w:p w:rsidR="00C441A5" w:rsidRPr="009C35F3" w:rsidRDefault="00C050BC" w:rsidP="00C441A5">
      <w:pPr>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62336" behindDoc="0" locked="0" layoutInCell="1" allowOverlap="1">
                <wp:simplePos x="0" y="0"/>
                <wp:positionH relativeFrom="column">
                  <wp:posOffset>1869440</wp:posOffset>
                </wp:positionH>
                <wp:positionV relativeFrom="paragraph">
                  <wp:posOffset>13970</wp:posOffset>
                </wp:positionV>
                <wp:extent cx="2335530" cy="0"/>
                <wp:effectExtent l="7620"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553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90486" id="AutoShape 7" o:spid="_x0000_s1026" type="#_x0000_t32" style="position:absolute;margin-left:147.2pt;margin-top:1.1pt;width:18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" strokecolor="black [3213]"/>
            </w:pict>
          </mc:Fallback>
        </mc:AlternateContent>
      </w:r>
    </w:p>
    <w:p w:rsidR="00150883" w:rsidRPr="009C35F3" w:rsidRDefault="00150883" w:rsidP="007B759F">
      <w:pPr>
        <w:pStyle w:val="Heading2"/>
        <w:numPr>
          <w:ilvl w:val="0"/>
          <w:numId w:val="21"/>
        </w:numPr>
        <w:spacing w:before="120" w:after="120" w:line="240" w:lineRule="auto"/>
        <w:ind w:left="426"/>
        <w:jc w:val="both"/>
        <w:rPr>
          <w:rFonts w:ascii="Times New Roman" w:hAnsi="Times New Roman"/>
          <w:color w:val="000000" w:themeColor="text1"/>
        </w:rPr>
      </w:pPr>
      <w:bookmarkStart w:id="8" w:name="_Toc434232179"/>
      <w:bookmarkStart w:id="9" w:name="_Toc404727059"/>
      <w:bookmarkStart w:id="10" w:name="_Toc407568037"/>
      <w:bookmarkStart w:id="11" w:name="_Toc407568187"/>
      <w:bookmarkEnd w:id="0"/>
      <w:bookmarkEnd w:id="1"/>
      <w:bookmarkEnd w:id="2"/>
      <w:bookmarkEnd w:id="3"/>
      <w:r w:rsidRPr="009C35F3">
        <w:rPr>
          <w:rFonts w:ascii="Times New Roman" w:hAnsi="Times New Roman"/>
          <w:color w:val="000000" w:themeColor="text1"/>
        </w:rPr>
        <w:t>Căn cứ xây dựng kế hoạch ĐBCLGD giai đoạn 2015-2020</w:t>
      </w:r>
    </w:p>
    <w:p w:rsidR="00B93295" w:rsidRPr="009C35F3" w:rsidRDefault="00B93295"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Chiến lược Đảm bảo chất lượng giáo dục của Đại học Huế giai đoạn 2015-2020, tầm nhìn 2030</w:t>
      </w:r>
      <w:r w:rsidR="00192504" w:rsidRPr="009C35F3">
        <w:rPr>
          <w:rFonts w:ascii="Times New Roman" w:hAnsi="Times New Roman"/>
          <w:color w:val="000000" w:themeColor="text1"/>
          <w:sz w:val="26"/>
          <w:szCs w:val="26"/>
          <w:shd w:val="clear" w:color="auto" w:fill="FFFFFF"/>
        </w:rPr>
        <w:t xml:space="preserve"> ban hành </w:t>
      </w:r>
      <w:r w:rsidR="006C5BCA">
        <w:rPr>
          <w:rFonts w:ascii="Times New Roman" w:hAnsi="Times New Roman"/>
          <w:color w:val="000000" w:themeColor="text1"/>
          <w:sz w:val="26"/>
          <w:szCs w:val="26"/>
          <w:shd w:val="clear" w:color="auto" w:fill="FFFFFF"/>
        </w:rPr>
        <w:t xml:space="preserve">kèm </w:t>
      </w:r>
      <w:r w:rsidR="00192504" w:rsidRPr="009C35F3">
        <w:rPr>
          <w:rFonts w:ascii="Times New Roman" w:hAnsi="Times New Roman"/>
          <w:color w:val="000000" w:themeColor="text1"/>
          <w:sz w:val="26"/>
          <w:szCs w:val="26"/>
          <w:shd w:val="clear" w:color="auto" w:fill="FFFFFF"/>
        </w:rPr>
        <w:t xml:space="preserve">theo Quyết định </w:t>
      </w:r>
      <w:r w:rsidR="006C5BCA">
        <w:rPr>
          <w:rFonts w:ascii="Times New Roman" w:hAnsi="Times New Roman"/>
          <w:color w:val="000000" w:themeColor="text1"/>
          <w:sz w:val="26"/>
          <w:szCs w:val="26"/>
          <w:shd w:val="clear" w:color="auto" w:fill="FFFFFF"/>
        </w:rPr>
        <w:t xml:space="preserve">số </w:t>
      </w:r>
      <w:r w:rsidR="00192504" w:rsidRPr="009C35F3">
        <w:rPr>
          <w:rFonts w:ascii="Times New Roman" w:hAnsi="Times New Roman"/>
          <w:color w:val="000000" w:themeColor="text1"/>
          <w:sz w:val="26"/>
          <w:szCs w:val="26"/>
          <w:shd w:val="clear" w:color="auto" w:fill="FFFFFF"/>
        </w:rPr>
        <w:t>1515/QĐ-ĐHH ngày 27/11/2015 của Giám đốc Đại học Huế.</w:t>
      </w:r>
    </w:p>
    <w:p w:rsidR="00150883" w:rsidRPr="009C35F3" w:rsidRDefault="00150883" w:rsidP="007B759F">
      <w:pPr>
        <w:pStyle w:val="Heading2"/>
        <w:numPr>
          <w:ilvl w:val="0"/>
          <w:numId w:val="21"/>
        </w:numPr>
        <w:spacing w:before="120" w:after="120" w:line="240" w:lineRule="auto"/>
        <w:ind w:left="426"/>
        <w:jc w:val="both"/>
        <w:rPr>
          <w:rFonts w:ascii="Times New Roman" w:hAnsi="Times New Roman"/>
          <w:color w:val="000000" w:themeColor="text1"/>
        </w:rPr>
      </w:pPr>
      <w:r w:rsidRPr="009C35F3">
        <w:rPr>
          <w:rFonts w:ascii="Times New Roman" w:hAnsi="Times New Roman"/>
          <w:color w:val="000000" w:themeColor="text1"/>
        </w:rPr>
        <w:t xml:space="preserve">Thực trạng công tác đảm bảo chất lượng tại </w:t>
      </w:r>
      <w:r w:rsidR="00D13DBB" w:rsidRPr="009C35F3">
        <w:rPr>
          <w:rFonts w:ascii="Times New Roman" w:hAnsi="Times New Roman"/>
          <w:color w:val="000000" w:themeColor="text1"/>
        </w:rPr>
        <w:t>Nhà trường</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Trong thời gian qua, hoạt động đảm bảo chất lượng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đã đạt được những kết quả quan trọng, bước đầu hình thành và phát triển hệ thống đảm bảo chất lượng nội bộ tạo tiền đề cho những giai đoạn phát triển tiếp theo. Những kết quả chủ yếu bao gồm:</w:t>
      </w:r>
    </w:p>
    <w:p w:rsidR="00150883" w:rsidRPr="009C35F3" w:rsidRDefault="008F226D"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Công tác đảm bảo chất lượng đã được</w:t>
      </w:r>
      <w:r w:rsidR="00150883" w:rsidRPr="009C35F3">
        <w:rPr>
          <w:rFonts w:ascii="Times New Roman" w:hAnsi="Times New Roman"/>
          <w:color w:val="000000" w:themeColor="text1"/>
          <w:sz w:val="26"/>
          <w:szCs w:val="26"/>
          <w:shd w:val="clear" w:color="auto" w:fill="FFFFFF"/>
        </w:rPr>
        <w:t xml:space="preserve"> lãnh đạo Đảng, chính quyền và các tổ chức xã hội, tổ chức đoàn thể trong toàn </w:t>
      </w:r>
      <w:r w:rsidR="00D13DBB" w:rsidRPr="009C35F3">
        <w:rPr>
          <w:rFonts w:ascii="Times New Roman" w:hAnsi="Times New Roman"/>
          <w:color w:val="000000" w:themeColor="text1"/>
          <w:sz w:val="26"/>
          <w:szCs w:val="26"/>
          <w:shd w:val="clear" w:color="auto" w:fill="FFFFFF"/>
        </w:rPr>
        <w:t>Nhà trường</w:t>
      </w:r>
      <w:r w:rsidR="00C548D4" w:rsidRPr="009C35F3">
        <w:rPr>
          <w:rFonts w:ascii="Times New Roman" w:hAnsi="Times New Roman"/>
          <w:color w:val="000000" w:themeColor="text1"/>
          <w:sz w:val="26"/>
          <w:szCs w:val="26"/>
          <w:shd w:val="clear" w:color="auto" w:fill="FFFFFF"/>
        </w:rPr>
        <w:t xml:space="preserve"> chú</w:t>
      </w:r>
      <w:r w:rsidRPr="009C35F3">
        <w:rPr>
          <w:rFonts w:ascii="Times New Roman" w:hAnsi="Times New Roman"/>
          <w:color w:val="000000" w:themeColor="text1"/>
          <w:sz w:val="26"/>
          <w:szCs w:val="26"/>
          <w:shd w:val="clear" w:color="auto" w:fill="FFFFFF"/>
        </w:rPr>
        <w:t xml:space="preserve"> trọng</w:t>
      </w:r>
      <w:r w:rsidR="00150883" w:rsidRPr="009C35F3">
        <w:rPr>
          <w:rFonts w:ascii="Times New Roman" w:hAnsi="Times New Roman"/>
          <w:color w:val="000000" w:themeColor="text1"/>
          <w:sz w:val="26"/>
          <w:szCs w:val="26"/>
          <w:shd w:val="clear" w:color="auto" w:fill="FFFFFF"/>
        </w:rPr>
        <w:t xml:space="preserve"> thể hiện rõ trong các văn kiện Đại hội Đảng các cấp, chiến lược phát triển của </w:t>
      </w:r>
      <w:r w:rsidR="00D13DBB" w:rsidRPr="009C35F3">
        <w:rPr>
          <w:rFonts w:ascii="Times New Roman" w:hAnsi="Times New Roman"/>
          <w:color w:val="000000" w:themeColor="text1"/>
          <w:sz w:val="26"/>
          <w:szCs w:val="26"/>
          <w:shd w:val="clear" w:color="auto" w:fill="FFFFFF"/>
        </w:rPr>
        <w:t>Nhà trường</w:t>
      </w:r>
      <w:r w:rsidR="00150883" w:rsidRPr="009C35F3">
        <w:rPr>
          <w:rFonts w:ascii="Times New Roman" w:hAnsi="Times New Roman"/>
          <w:color w:val="000000" w:themeColor="text1"/>
          <w:sz w:val="26"/>
          <w:szCs w:val="26"/>
          <w:shd w:val="clear" w:color="auto" w:fill="FFFFFF"/>
        </w:rPr>
        <w:t>, cũng như phương hướng, nhiệm vụ của các tổ chức xã hội, đoàn thể.</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Đã </w:t>
      </w:r>
      <w:r w:rsidR="00324BE2" w:rsidRPr="009C35F3">
        <w:rPr>
          <w:rFonts w:ascii="Times New Roman" w:hAnsi="Times New Roman"/>
          <w:color w:val="000000" w:themeColor="text1"/>
          <w:sz w:val="26"/>
          <w:szCs w:val="26"/>
          <w:shd w:val="clear" w:color="auto" w:fill="FFFFFF"/>
        </w:rPr>
        <w:t>thành lập</w:t>
      </w:r>
      <w:r w:rsidR="006404CC">
        <w:rPr>
          <w:rFonts w:ascii="Times New Roman" w:hAnsi="Times New Roman"/>
          <w:color w:val="000000" w:themeColor="text1"/>
          <w:sz w:val="26"/>
          <w:szCs w:val="26"/>
          <w:shd w:val="clear" w:color="auto" w:fill="FFFFFF"/>
        </w:rPr>
        <w:t xml:space="preserve"> </w:t>
      </w:r>
      <w:r w:rsidR="007332AC" w:rsidRPr="009C35F3">
        <w:rPr>
          <w:rFonts w:ascii="Times New Roman" w:hAnsi="Times New Roman"/>
          <w:color w:val="000000" w:themeColor="text1"/>
          <w:sz w:val="26"/>
          <w:szCs w:val="26"/>
          <w:shd w:val="clear" w:color="auto" w:fill="FFFFFF"/>
        </w:rPr>
        <w:t xml:space="preserve">Phòng Khảo thí – ĐBCLGD </w:t>
      </w:r>
      <w:r w:rsidRPr="009C35F3">
        <w:rPr>
          <w:rFonts w:ascii="Times New Roman" w:hAnsi="Times New Roman"/>
          <w:color w:val="000000" w:themeColor="text1"/>
          <w:sz w:val="26"/>
          <w:szCs w:val="26"/>
          <w:shd w:val="clear" w:color="auto" w:fill="FFFFFF"/>
        </w:rPr>
        <w:t xml:space="preserve">với chức năng tham mưu giúp </w:t>
      </w:r>
      <w:r w:rsidR="007332AC" w:rsidRPr="009C35F3">
        <w:rPr>
          <w:rFonts w:ascii="Times New Roman" w:hAnsi="Times New Roman"/>
          <w:color w:val="000000" w:themeColor="text1"/>
          <w:sz w:val="26"/>
          <w:szCs w:val="26"/>
          <w:shd w:val="clear" w:color="auto" w:fill="FFFFFF"/>
        </w:rPr>
        <w:t>Hiệu trưởng</w:t>
      </w:r>
      <w:r w:rsidRPr="009C35F3">
        <w:rPr>
          <w:rFonts w:ascii="Times New Roman" w:hAnsi="Times New Roman"/>
          <w:color w:val="000000" w:themeColor="text1"/>
          <w:sz w:val="26"/>
          <w:szCs w:val="26"/>
          <w:shd w:val="clear" w:color="auto" w:fill="FFFFFF"/>
        </w:rPr>
        <w:t xml:space="preserve"> về công tác ĐBCLGD</w:t>
      </w:r>
      <w:r w:rsidR="006D4763" w:rsidRPr="009C35F3">
        <w:rPr>
          <w:rFonts w:ascii="Times New Roman" w:hAnsi="Times New Roman"/>
          <w:color w:val="000000" w:themeColor="text1"/>
          <w:sz w:val="26"/>
          <w:szCs w:val="26"/>
          <w:shd w:val="clear" w:color="auto" w:fill="FFFFFF"/>
        </w:rPr>
        <w:t>;</w:t>
      </w:r>
      <w:r w:rsidR="00FD095A">
        <w:rPr>
          <w:rFonts w:ascii="Times New Roman" w:hAnsi="Times New Roman"/>
          <w:color w:val="000000" w:themeColor="text1"/>
          <w:sz w:val="26"/>
          <w:szCs w:val="26"/>
          <w:shd w:val="clear" w:color="auto" w:fill="FFFFFF"/>
        </w:rPr>
        <w:t xml:space="preserve"> </w:t>
      </w:r>
      <w:r w:rsidR="007332AC" w:rsidRPr="009C35F3">
        <w:rPr>
          <w:rFonts w:ascii="Times New Roman" w:hAnsi="Times New Roman"/>
          <w:color w:val="000000" w:themeColor="text1"/>
          <w:sz w:val="26"/>
          <w:szCs w:val="26"/>
          <w:shd w:val="clear" w:color="auto" w:fill="FFFFFF"/>
        </w:rPr>
        <w:t xml:space="preserve"> đầu</w:t>
      </w:r>
      <w:r w:rsidR="006404CC">
        <w:rPr>
          <w:rFonts w:ascii="Times New Roman" w:hAnsi="Times New Roman"/>
          <w:color w:val="000000" w:themeColor="text1"/>
          <w:sz w:val="26"/>
          <w:szCs w:val="26"/>
          <w:shd w:val="clear" w:color="auto" w:fill="FFFFFF"/>
        </w:rPr>
        <w:t xml:space="preserve"> </w:t>
      </w:r>
      <w:r w:rsidR="00324BE2" w:rsidRPr="009C35F3">
        <w:rPr>
          <w:rFonts w:ascii="Times New Roman" w:hAnsi="Times New Roman"/>
          <w:color w:val="000000" w:themeColor="text1"/>
          <w:sz w:val="26"/>
          <w:szCs w:val="26"/>
          <w:shd w:val="clear" w:color="auto" w:fill="FFFFFF"/>
        </w:rPr>
        <w:t xml:space="preserve">mối </w:t>
      </w:r>
      <w:r w:rsidRPr="009C35F3">
        <w:rPr>
          <w:rFonts w:ascii="Times New Roman" w:hAnsi="Times New Roman"/>
          <w:color w:val="000000" w:themeColor="text1"/>
          <w:sz w:val="26"/>
          <w:szCs w:val="26"/>
          <w:shd w:val="clear" w:color="auto" w:fill="FFFFFF"/>
        </w:rPr>
        <w:t xml:space="preserve">triển khai công tác ĐBCLGD </w:t>
      </w:r>
      <w:r w:rsidR="000129AA">
        <w:rPr>
          <w:rFonts w:ascii="Times New Roman" w:hAnsi="Times New Roman"/>
          <w:color w:val="000000" w:themeColor="text1"/>
          <w:sz w:val="26"/>
          <w:szCs w:val="26"/>
          <w:shd w:val="clear" w:color="auto" w:fill="FFFFFF"/>
        </w:rPr>
        <w:t>của</w:t>
      </w:r>
      <w:r w:rsidR="007332AC" w:rsidRPr="009C35F3">
        <w:rPr>
          <w:rFonts w:ascii="Times New Roman" w:hAnsi="Times New Roman"/>
          <w:color w:val="000000" w:themeColor="text1"/>
          <w:sz w:val="26"/>
          <w:szCs w:val="26"/>
          <w:shd w:val="clear" w:color="auto" w:fill="FFFFFF"/>
        </w:rPr>
        <w:t xml:space="preserve"> Nhà trường</w:t>
      </w:r>
      <w:r w:rsidRPr="009C35F3">
        <w:rPr>
          <w:rFonts w:ascii="Times New Roman" w:hAnsi="Times New Roman"/>
          <w:color w:val="000000" w:themeColor="text1"/>
          <w:sz w:val="26"/>
          <w:szCs w:val="26"/>
          <w:shd w:val="clear" w:color="auto" w:fill="FFFFFF"/>
        </w:rPr>
        <w:t>.</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Đội ngũ cán bộ </w:t>
      </w:r>
      <w:r w:rsidR="00AD5CD3" w:rsidRPr="009C35F3">
        <w:rPr>
          <w:rFonts w:ascii="Times New Roman" w:hAnsi="Times New Roman"/>
          <w:color w:val="000000" w:themeColor="text1"/>
          <w:sz w:val="26"/>
          <w:szCs w:val="26"/>
          <w:shd w:val="clear" w:color="auto" w:fill="FFFFFF"/>
        </w:rPr>
        <w:t>chuyên trách</w:t>
      </w:r>
      <w:r w:rsidRPr="009C35F3">
        <w:rPr>
          <w:rFonts w:ascii="Times New Roman" w:hAnsi="Times New Roman"/>
          <w:color w:val="000000" w:themeColor="text1"/>
          <w:sz w:val="26"/>
          <w:szCs w:val="26"/>
          <w:shd w:val="clear" w:color="auto" w:fill="FFFFFF"/>
        </w:rPr>
        <w:t xml:space="preserve"> công tác ĐBCLGD </w:t>
      </w:r>
      <w:r w:rsidR="00AD5CD3" w:rsidRPr="009C35F3">
        <w:rPr>
          <w:rFonts w:ascii="Times New Roman" w:hAnsi="Times New Roman"/>
          <w:color w:val="000000" w:themeColor="text1"/>
          <w:sz w:val="26"/>
          <w:szCs w:val="26"/>
          <w:shd w:val="clear" w:color="auto" w:fill="FFFFFF"/>
        </w:rPr>
        <w:t xml:space="preserve">gồm 03 cán bộ, </w:t>
      </w:r>
      <w:r w:rsidRPr="009C35F3">
        <w:rPr>
          <w:rFonts w:ascii="Times New Roman" w:hAnsi="Times New Roman"/>
          <w:color w:val="000000" w:themeColor="text1"/>
          <w:sz w:val="26"/>
          <w:szCs w:val="26"/>
          <w:shd w:val="clear" w:color="auto" w:fill="FFFFFF"/>
        </w:rPr>
        <w:t xml:space="preserve">được </w:t>
      </w:r>
      <w:r w:rsidR="00AD5CD3" w:rsidRPr="009C35F3">
        <w:rPr>
          <w:rFonts w:ascii="Times New Roman" w:hAnsi="Times New Roman"/>
          <w:color w:val="000000" w:themeColor="text1"/>
          <w:sz w:val="26"/>
          <w:szCs w:val="26"/>
          <w:shd w:val="clear" w:color="auto" w:fill="FFFFFF"/>
        </w:rPr>
        <w:t>đào tạo</w:t>
      </w:r>
      <w:r w:rsidRPr="009C35F3">
        <w:rPr>
          <w:rFonts w:ascii="Times New Roman" w:hAnsi="Times New Roman"/>
          <w:color w:val="000000" w:themeColor="text1"/>
          <w:sz w:val="26"/>
          <w:szCs w:val="26"/>
          <w:shd w:val="clear" w:color="auto" w:fill="FFFFFF"/>
        </w:rPr>
        <w:t xml:space="preserve"> căn bản và chuyên sâu về đảm bảo chất lượng</w:t>
      </w:r>
      <w:r w:rsidR="00AD5CD3" w:rsidRPr="009C35F3">
        <w:rPr>
          <w:rFonts w:ascii="Times New Roman" w:hAnsi="Times New Roman"/>
          <w:color w:val="000000" w:themeColor="text1"/>
          <w:sz w:val="26"/>
          <w:szCs w:val="26"/>
          <w:shd w:val="clear" w:color="auto" w:fill="FFFFFF"/>
        </w:rPr>
        <w:t xml:space="preserve"> (</w:t>
      </w:r>
      <w:r w:rsidR="00324BE2" w:rsidRPr="009C35F3">
        <w:rPr>
          <w:rFonts w:ascii="Times New Roman" w:hAnsi="Times New Roman"/>
          <w:color w:val="000000" w:themeColor="text1"/>
          <w:sz w:val="26"/>
          <w:szCs w:val="26"/>
          <w:shd w:val="clear" w:color="auto" w:fill="FFFFFF"/>
        </w:rPr>
        <w:t xml:space="preserve">01 cử nhân chuyên ngành quản lý giáo dục, </w:t>
      </w:r>
      <w:r w:rsidR="00AD5CD3" w:rsidRPr="009C35F3">
        <w:rPr>
          <w:rFonts w:ascii="Times New Roman" w:hAnsi="Times New Roman"/>
          <w:color w:val="000000" w:themeColor="text1"/>
          <w:sz w:val="26"/>
          <w:szCs w:val="26"/>
          <w:shd w:val="clear" w:color="auto" w:fill="FFFFFF"/>
        </w:rPr>
        <w:t>01 thạc sĩ chuyên ngành đo lường và đánh giá chất lượng</w:t>
      </w:r>
      <w:r w:rsidR="00474BE3">
        <w:rPr>
          <w:rFonts w:ascii="Times New Roman" w:hAnsi="Times New Roman"/>
          <w:color w:val="000000" w:themeColor="text1"/>
          <w:sz w:val="26"/>
          <w:szCs w:val="26"/>
          <w:shd w:val="clear" w:color="auto" w:fill="FFFFFF"/>
        </w:rPr>
        <w:t xml:space="preserve"> </w:t>
      </w:r>
      <w:r w:rsidR="00AD5CD3" w:rsidRPr="009C35F3">
        <w:rPr>
          <w:rFonts w:ascii="Times New Roman" w:hAnsi="Times New Roman"/>
          <w:color w:val="000000" w:themeColor="text1"/>
          <w:sz w:val="26"/>
          <w:szCs w:val="26"/>
          <w:shd w:val="clear" w:color="auto" w:fill="FFFFFF"/>
        </w:rPr>
        <w:t>trong giáo dục), đủ năng lực để triển khai các hoạt động đánh giá nhằm duy trì, nâng cao chất lượng các hoạt động của Nhà trường.</w:t>
      </w:r>
    </w:p>
    <w:p w:rsidR="00150883" w:rsidRPr="009C35F3" w:rsidRDefault="00EB054B"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Nhà trường</w:t>
      </w:r>
      <w:r w:rsidR="00150883" w:rsidRPr="009C35F3">
        <w:rPr>
          <w:rFonts w:ascii="Times New Roman" w:hAnsi="Times New Roman"/>
          <w:color w:val="000000" w:themeColor="text1"/>
          <w:sz w:val="26"/>
          <w:szCs w:val="26"/>
          <w:shd w:val="clear" w:color="auto" w:fill="FFFFFF"/>
        </w:rPr>
        <w:t xml:space="preserve"> đã triển khai công tác khảo sát ý kiế</w:t>
      </w:r>
      <w:r w:rsidR="0099619C">
        <w:rPr>
          <w:rFonts w:ascii="Times New Roman" w:hAnsi="Times New Roman"/>
          <w:color w:val="000000" w:themeColor="text1"/>
          <w:sz w:val="26"/>
          <w:szCs w:val="26"/>
          <w:shd w:val="clear" w:color="auto" w:fill="FFFFFF"/>
        </w:rPr>
        <w:t>n</w:t>
      </w:r>
      <w:r w:rsidR="00150883" w:rsidRPr="009C35F3">
        <w:rPr>
          <w:rFonts w:ascii="Times New Roman" w:hAnsi="Times New Roman"/>
          <w:color w:val="000000" w:themeColor="text1"/>
          <w:sz w:val="26"/>
          <w:szCs w:val="26"/>
          <w:shd w:val="clear" w:color="auto" w:fill="FFFFFF"/>
        </w:rPr>
        <w:t xml:space="preserve"> của sinh viên </w:t>
      </w:r>
      <w:r w:rsidR="0094732B" w:rsidRPr="009C35F3">
        <w:rPr>
          <w:rFonts w:ascii="Times New Roman" w:hAnsi="Times New Roman"/>
          <w:color w:val="000000" w:themeColor="text1"/>
          <w:sz w:val="26"/>
          <w:szCs w:val="26"/>
          <w:shd w:val="clear" w:color="auto" w:fill="FFFFFF"/>
        </w:rPr>
        <w:t xml:space="preserve">về </w:t>
      </w:r>
      <w:r w:rsidR="0099619C">
        <w:rPr>
          <w:rFonts w:ascii="Times New Roman" w:hAnsi="Times New Roman"/>
          <w:color w:val="000000" w:themeColor="text1"/>
          <w:sz w:val="26"/>
          <w:szCs w:val="26"/>
          <w:shd w:val="clear" w:color="auto" w:fill="FFFFFF"/>
        </w:rPr>
        <w:t xml:space="preserve">chất lượng </w:t>
      </w:r>
      <w:r w:rsidR="0094732B" w:rsidRPr="009C35F3">
        <w:rPr>
          <w:rFonts w:ascii="Times New Roman" w:hAnsi="Times New Roman"/>
          <w:color w:val="000000" w:themeColor="text1"/>
          <w:sz w:val="26"/>
          <w:szCs w:val="26"/>
          <w:shd w:val="clear" w:color="auto" w:fill="FFFFFF"/>
        </w:rPr>
        <w:t xml:space="preserve">hoạt động giảng dạy của giảng viên bằng hình thức </w:t>
      </w:r>
      <w:r w:rsidR="00150883" w:rsidRPr="009C35F3">
        <w:rPr>
          <w:rFonts w:ascii="Times New Roman" w:hAnsi="Times New Roman"/>
          <w:color w:val="000000" w:themeColor="text1"/>
          <w:sz w:val="26"/>
          <w:szCs w:val="26"/>
          <w:shd w:val="clear" w:color="auto" w:fill="FFFFFF"/>
        </w:rPr>
        <w:t xml:space="preserve">trực tuyến qua hệ thống công nghệ thông tin của </w:t>
      </w:r>
      <w:r w:rsidR="009D0F30" w:rsidRPr="009C35F3">
        <w:rPr>
          <w:rFonts w:ascii="Times New Roman" w:hAnsi="Times New Roman"/>
          <w:color w:val="000000" w:themeColor="text1"/>
          <w:sz w:val="26"/>
          <w:szCs w:val="26"/>
          <w:shd w:val="clear" w:color="auto" w:fill="FFFFFF"/>
        </w:rPr>
        <w:t>N</w:t>
      </w:r>
      <w:r w:rsidR="00150883" w:rsidRPr="009C35F3">
        <w:rPr>
          <w:rFonts w:ascii="Times New Roman" w:hAnsi="Times New Roman"/>
          <w:color w:val="000000" w:themeColor="text1"/>
          <w:sz w:val="26"/>
          <w:szCs w:val="26"/>
          <w:shd w:val="clear" w:color="auto" w:fill="FFFFFF"/>
        </w:rPr>
        <w:t>hà trường. Các đợt khảo sát hàng năm được tổng hợp và báo cáo theo quy định.</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Tuy nhiên, hoạt động đảm bảo chất lượng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còn bộc lộ rất nhiều hạn chế cần phải được khắc phục, cải tiến và hoàn thiện. Những hạn chế này thể hiện cụ thể trong hệ thống đảm bảo chất lượng nội bộ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Về tổng thể, hệ thống ĐBCLGD nội bộ đã được hình thành, nhưng còn chưa hoàn chỉnh, nhiều thành tố còn thiếu hoặc chưa được quan tâm đúng mức. Cụ thể như sau:</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 xml:space="preserve">Về tổ chức hệ thống: </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Mô hình tổ chức hệ thống ĐBCLGD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còn chưa hoàn thiện và hiệu quả. Mô hình hiện nay</w:t>
      </w:r>
      <w:r w:rsidR="00DB5B2C" w:rsidRPr="009C35F3">
        <w:rPr>
          <w:rFonts w:ascii="Times New Roman" w:hAnsi="Times New Roman"/>
          <w:color w:val="000000" w:themeColor="text1"/>
          <w:sz w:val="26"/>
          <w:szCs w:val="26"/>
          <w:shd w:val="clear" w:color="auto" w:fill="FFFFFF"/>
        </w:rPr>
        <w:t xml:space="preserve"> chỉ dừng ở cấp </w:t>
      </w:r>
      <w:r w:rsidR="00025711">
        <w:rPr>
          <w:rFonts w:ascii="Times New Roman" w:hAnsi="Times New Roman"/>
          <w:color w:val="000000" w:themeColor="text1"/>
          <w:sz w:val="26"/>
          <w:szCs w:val="26"/>
          <w:shd w:val="clear" w:color="auto" w:fill="FFFFFF"/>
        </w:rPr>
        <w:t>T</w:t>
      </w:r>
      <w:r w:rsidR="00DB5B2C" w:rsidRPr="009C35F3">
        <w:rPr>
          <w:rFonts w:ascii="Times New Roman" w:hAnsi="Times New Roman"/>
          <w:color w:val="000000" w:themeColor="text1"/>
          <w:sz w:val="26"/>
          <w:szCs w:val="26"/>
          <w:shd w:val="clear" w:color="auto" w:fill="FFFFFF"/>
        </w:rPr>
        <w:t>rường (Phòng Khảo thí – ĐBCLGD)</w:t>
      </w:r>
      <w:r w:rsidRPr="009C35F3">
        <w:rPr>
          <w:rFonts w:ascii="Times New Roman" w:hAnsi="Times New Roman"/>
          <w:color w:val="000000" w:themeColor="text1"/>
          <w:sz w:val="26"/>
          <w:szCs w:val="26"/>
          <w:shd w:val="clear" w:color="auto" w:fill="FFFFFF"/>
        </w:rPr>
        <w:t xml:space="preserve"> đáp ứng cho công tác ĐBCLGD cấp </w:t>
      </w:r>
      <w:r w:rsidR="00DB5B2C"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Công tác ĐBCLGD cấp chương trình đào tạo chủ yếu </w:t>
      </w:r>
      <w:r w:rsidRPr="009C35F3">
        <w:rPr>
          <w:rFonts w:ascii="Times New Roman" w:hAnsi="Times New Roman"/>
          <w:color w:val="000000" w:themeColor="text1"/>
          <w:sz w:val="26"/>
          <w:szCs w:val="26"/>
          <w:shd w:val="clear" w:color="auto" w:fill="FFFFFF"/>
        </w:rPr>
        <w:lastRenderedPageBreak/>
        <w:t xml:space="preserve">thực hiện ở các khoa chuyên môn, do vậy cần xây dựng bộ phận ĐBCLGD ở cả cấp chuyên môn này. </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Về hệ thống văn bản quản lý:</w:t>
      </w:r>
    </w:p>
    <w:p w:rsidR="00EA122A" w:rsidRPr="009C35F3" w:rsidRDefault="00EA122A"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Chỉ xây </w:t>
      </w:r>
      <w:r w:rsidR="006F1584" w:rsidRPr="009C35F3">
        <w:rPr>
          <w:rFonts w:ascii="Times New Roman" w:hAnsi="Times New Roman"/>
          <w:color w:val="000000" w:themeColor="text1"/>
          <w:sz w:val="26"/>
          <w:szCs w:val="26"/>
          <w:shd w:val="clear" w:color="auto" w:fill="FFFFFF"/>
        </w:rPr>
        <w:t>dựng</w:t>
      </w:r>
      <w:r w:rsidR="000919FF">
        <w:rPr>
          <w:rFonts w:ascii="Times New Roman" w:hAnsi="Times New Roman"/>
          <w:color w:val="000000" w:themeColor="text1"/>
          <w:sz w:val="26"/>
          <w:szCs w:val="26"/>
          <w:shd w:val="clear" w:color="auto" w:fill="FFFFFF"/>
        </w:rPr>
        <w:t xml:space="preserve"> </w:t>
      </w:r>
      <w:r w:rsidRPr="009C35F3">
        <w:rPr>
          <w:rFonts w:ascii="Times New Roman" w:hAnsi="Times New Roman"/>
          <w:color w:val="000000" w:themeColor="text1"/>
          <w:sz w:val="26"/>
          <w:szCs w:val="26"/>
          <w:shd w:val="clear" w:color="auto" w:fill="FFFFFF"/>
        </w:rPr>
        <w:t xml:space="preserve">kế hoạch </w:t>
      </w:r>
      <w:r w:rsidR="00150883" w:rsidRPr="009C35F3">
        <w:rPr>
          <w:rFonts w:ascii="Times New Roman" w:hAnsi="Times New Roman"/>
          <w:color w:val="000000" w:themeColor="text1"/>
          <w:sz w:val="26"/>
          <w:szCs w:val="26"/>
          <w:shd w:val="clear" w:color="auto" w:fill="FFFFFF"/>
        </w:rPr>
        <w:t xml:space="preserve">đảm bảo chất lượng </w:t>
      </w:r>
      <w:r w:rsidRPr="009C35F3">
        <w:rPr>
          <w:rFonts w:ascii="Times New Roman" w:hAnsi="Times New Roman"/>
          <w:color w:val="000000" w:themeColor="text1"/>
          <w:sz w:val="26"/>
          <w:szCs w:val="26"/>
          <w:shd w:val="clear" w:color="auto" w:fill="FFFFFF"/>
        </w:rPr>
        <w:t>chi tiết hàng năm, chưa xây dựng kế hoạch đảm bảo chất lượng dài hạ</w:t>
      </w:r>
      <w:r w:rsidR="00143978" w:rsidRPr="009C35F3">
        <w:rPr>
          <w:rFonts w:ascii="Times New Roman" w:hAnsi="Times New Roman"/>
          <w:color w:val="000000" w:themeColor="text1"/>
          <w:sz w:val="26"/>
          <w:szCs w:val="26"/>
          <w:shd w:val="clear" w:color="auto" w:fill="FFFFFF"/>
        </w:rPr>
        <w:t>n (5 năm)</w:t>
      </w:r>
      <w:r w:rsidRPr="009C35F3">
        <w:rPr>
          <w:rFonts w:ascii="Times New Roman" w:hAnsi="Times New Roman"/>
          <w:color w:val="000000" w:themeColor="text1"/>
          <w:sz w:val="26"/>
          <w:szCs w:val="26"/>
          <w:shd w:val="clear" w:color="auto" w:fill="FFFFFF"/>
        </w:rPr>
        <w:t>.</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Việc cụ thể hóa các quy định về đảm bảo chất lượng của Chính phủ và Bộ Giáo dục và Đào tạo phù hợp với điều kiện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chưa được thực hiện kịp thời và đầy đủ. </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Về hệ thống công cụ giám sát:</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Hệ thống này gồm các công cụ theo dõi có hệ thống và thường xuyên kết quả học tập và sự tiến bộ của sinh viên từ khi nhập học đến khi ra trường; theo dõi tỷ lệ đậu/trượt và tỷ lệ bỏ học của sinh viên; kiểm tra kết quả phản hồi từ những doanh nghiệp sử dụng sinh viên tốt nghiệp; kiểm tra kết quả phản hồi từ những cựu sinh viên của trường.</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Việc theo dõi kết quả học tập của sinh viên, cũng như tỷ lệ đậu/trượt các môn học được thực hiện thường xuyên theo quy định. Tuy nhiên, công tác này mới chỉ dừng ở việc thống kê và phân loại, chưa tiến hành phân tích, đánh giá, lấy ý kiến phản hồi để tìm hiểu nguyên nhân và có giải pháp kịp thời hỗ trợ sinh viên cải thiện kết quả học tập.</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Công tác theo dõi tình hình bỏ học được thực hiện đầy đủ, tuy nhiên, chưa đượ</w:t>
      </w:r>
      <w:r w:rsidR="00061AF0" w:rsidRPr="009C35F3">
        <w:rPr>
          <w:rFonts w:ascii="Times New Roman" w:hAnsi="Times New Roman"/>
          <w:color w:val="000000" w:themeColor="text1"/>
          <w:sz w:val="26"/>
          <w:szCs w:val="26"/>
          <w:shd w:val="clear" w:color="auto" w:fill="FFFFFF"/>
        </w:rPr>
        <w:t xml:space="preserve">c </w:t>
      </w:r>
      <w:r w:rsidRPr="009C35F3">
        <w:rPr>
          <w:rFonts w:ascii="Times New Roman" w:hAnsi="Times New Roman"/>
          <w:color w:val="000000" w:themeColor="text1"/>
          <w:sz w:val="26"/>
          <w:szCs w:val="26"/>
          <w:shd w:val="clear" w:color="auto" w:fill="FFFFFF"/>
        </w:rPr>
        <w:t xml:space="preserve"> kịp thời và có hệ thống, chưa tìm hiểu phân tích kỹ nguyên nhân để cải thiện chương trình và công tác quản lý đào tạo.</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Việc khảo sát ý kiến phản hồi từ những đơn vị sử dụng sinh viên tốt nghiệp cũng như phản hồi từ các cựu sinh viên chưa được tiến hành thường xuyên và hiệu quả.</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Về hệ thống công cụ đánh giá:</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Hệ thống công cụ đánh giá gồm các cơ chế chính thức nhằm đánh giá định kỳ các chương trình đào tạo, các hoạt động giảng dạy, hoạt động nghiên cứu và các dịch vụ cộng đồng thông qua việc khảo sát ý kiến phản hồi của người học và các đối tượng liên quan.</w:t>
      </w:r>
    </w:p>
    <w:p w:rsidR="009C1829" w:rsidRPr="009C35F3" w:rsidRDefault="00FC36F0"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Hàng năm</w:t>
      </w:r>
      <w:r w:rsidR="00150883" w:rsidRPr="009C35F3">
        <w:rPr>
          <w:rFonts w:ascii="Times New Roman" w:hAnsi="Times New Roman"/>
          <w:color w:val="000000" w:themeColor="text1"/>
          <w:sz w:val="26"/>
          <w:szCs w:val="26"/>
          <w:shd w:val="clear" w:color="auto" w:fill="FFFFFF"/>
        </w:rPr>
        <w:t xml:space="preserve">, </w:t>
      </w:r>
      <w:r w:rsidR="00DA6BB4" w:rsidRPr="009C35F3">
        <w:rPr>
          <w:rFonts w:ascii="Times New Roman" w:hAnsi="Times New Roman"/>
          <w:color w:val="000000" w:themeColor="text1"/>
          <w:sz w:val="26"/>
          <w:szCs w:val="26"/>
          <w:shd w:val="clear" w:color="auto" w:fill="FFFFFF"/>
        </w:rPr>
        <w:t>Nhà t</w:t>
      </w:r>
      <w:r w:rsidR="009C1829" w:rsidRPr="009C35F3">
        <w:rPr>
          <w:rFonts w:ascii="Times New Roman" w:hAnsi="Times New Roman"/>
          <w:color w:val="000000" w:themeColor="text1"/>
          <w:sz w:val="26"/>
          <w:szCs w:val="26"/>
          <w:shd w:val="clear" w:color="auto" w:fill="FFFFFF"/>
        </w:rPr>
        <w:t>rường</w:t>
      </w:r>
      <w:r w:rsidR="00150883" w:rsidRPr="009C35F3">
        <w:rPr>
          <w:rFonts w:ascii="Times New Roman" w:hAnsi="Times New Roman"/>
          <w:color w:val="000000" w:themeColor="text1"/>
          <w:sz w:val="26"/>
          <w:szCs w:val="26"/>
          <w:shd w:val="clear" w:color="auto" w:fill="FFFFFF"/>
        </w:rPr>
        <w:t xml:space="preserve"> đã tiến hành khảo sát ý kiến phản hồi của sinh viên đối với hoạt động giảng dạy của giảng viên theo quy định của Bộ Giáo dục và Đào tạo. Tuy nhiên, hoạt động này</w:t>
      </w:r>
      <w:r w:rsidR="009C1829" w:rsidRPr="009C35F3">
        <w:rPr>
          <w:rFonts w:ascii="Times New Roman" w:hAnsi="Times New Roman"/>
          <w:color w:val="000000" w:themeColor="text1"/>
          <w:sz w:val="26"/>
          <w:szCs w:val="26"/>
          <w:shd w:val="clear" w:color="auto" w:fill="FFFFFF"/>
        </w:rPr>
        <w:t xml:space="preserve"> chỉ mới </w:t>
      </w:r>
      <w:r w:rsidR="00150883" w:rsidRPr="009C35F3">
        <w:rPr>
          <w:rFonts w:ascii="Times New Roman" w:hAnsi="Times New Roman"/>
          <w:color w:val="000000" w:themeColor="text1"/>
          <w:sz w:val="26"/>
          <w:szCs w:val="26"/>
          <w:shd w:val="clear" w:color="auto" w:fill="FFFFFF"/>
        </w:rPr>
        <w:t xml:space="preserve">được thực hiện </w:t>
      </w:r>
      <w:r w:rsidR="009C1829" w:rsidRPr="009C35F3">
        <w:rPr>
          <w:rFonts w:ascii="Times New Roman" w:hAnsi="Times New Roman"/>
          <w:color w:val="000000" w:themeColor="text1"/>
          <w:sz w:val="26"/>
          <w:szCs w:val="26"/>
          <w:shd w:val="clear" w:color="auto" w:fill="FFFFFF"/>
        </w:rPr>
        <w:t>đại trà</w:t>
      </w:r>
      <w:r w:rsidR="00D9721E" w:rsidRPr="009C35F3">
        <w:rPr>
          <w:rFonts w:ascii="Times New Roman" w:hAnsi="Times New Roman"/>
          <w:color w:val="000000" w:themeColor="text1"/>
          <w:sz w:val="26"/>
          <w:szCs w:val="26"/>
          <w:shd w:val="clear" w:color="auto" w:fill="FFFFFF"/>
        </w:rPr>
        <w:t xml:space="preserve"> qua hệ thống trực tuyến</w:t>
      </w:r>
      <w:r w:rsidR="009C1829" w:rsidRPr="009C35F3">
        <w:rPr>
          <w:rFonts w:ascii="Times New Roman" w:hAnsi="Times New Roman"/>
          <w:color w:val="000000" w:themeColor="text1"/>
          <w:sz w:val="26"/>
          <w:szCs w:val="26"/>
          <w:shd w:val="clear" w:color="auto" w:fill="FFFFFF"/>
        </w:rPr>
        <w:t xml:space="preserve"> (100% sinh viên được phản hồi ý kiến) từ năm học 2014-2015.</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Chương trình đào tạo được xây dựng, thẩm định, ban hành chủ yếu theo các quy định chung của Bộ Giáo dục và Đào tạ</w:t>
      </w:r>
      <w:r w:rsidR="00D9721E" w:rsidRPr="009C35F3">
        <w:rPr>
          <w:rFonts w:ascii="Times New Roman" w:hAnsi="Times New Roman"/>
          <w:color w:val="000000" w:themeColor="text1"/>
          <w:sz w:val="26"/>
          <w:szCs w:val="26"/>
          <w:shd w:val="clear" w:color="auto" w:fill="FFFFFF"/>
        </w:rPr>
        <w:t xml:space="preserve">o nhưng </w:t>
      </w:r>
      <w:r w:rsidR="00D9721E" w:rsidRPr="009C35F3">
        <w:rPr>
          <w:rFonts w:ascii="Times New Roman" w:hAnsi="Times New Roman"/>
          <w:sz w:val="26"/>
          <w:szCs w:val="26"/>
          <w:shd w:val="clear" w:color="auto" w:fill="FFFFFF"/>
        </w:rPr>
        <w:t xml:space="preserve">chưa được đánh giá định kỳ cũng như </w:t>
      </w:r>
      <w:r w:rsidRPr="009C35F3">
        <w:rPr>
          <w:rFonts w:ascii="Times New Roman" w:hAnsi="Times New Roman"/>
          <w:sz w:val="26"/>
          <w:szCs w:val="26"/>
          <w:shd w:val="clear" w:color="auto" w:fill="FFFFFF"/>
        </w:rPr>
        <w:t>chưa bám sát các tiêu chuẩn chất lượng</w:t>
      </w:r>
      <w:r w:rsidRPr="009C35F3">
        <w:rPr>
          <w:rFonts w:ascii="Times New Roman" w:hAnsi="Times New Roman"/>
          <w:color w:val="000000" w:themeColor="text1"/>
          <w:sz w:val="26"/>
          <w:szCs w:val="26"/>
          <w:shd w:val="clear" w:color="auto" w:fill="FFFFFF"/>
        </w:rPr>
        <w:t xml:space="preserve"> được sử dụng phổ biến trong khu vực ASEAN như tiêu chuẩn chất lượng của AUN-QA, do vậy, chưa tạo ra được sự khác biệt vượt trội về chất lượng giữa chương trình đào tạo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với chương trình đào tạo của các cơ sở giáo dục đại học khác trong</w:t>
      </w:r>
      <w:r w:rsidR="00A0793A" w:rsidRPr="009C35F3">
        <w:rPr>
          <w:rFonts w:ascii="Times New Roman" w:hAnsi="Times New Roman"/>
          <w:color w:val="000000" w:themeColor="text1"/>
          <w:sz w:val="26"/>
          <w:szCs w:val="26"/>
          <w:shd w:val="clear" w:color="auto" w:fill="FFFFFF"/>
        </w:rPr>
        <w:t xml:space="preserve"> nước và </w:t>
      </w:r>
      <w:r w:rsidRPr="009C35F3">
        <w:rPr>
          <w:rFonts w:ascii="Times New Roman" w:hAnsi="Times New Roman"/>
          <w:color w:val="000000" w:themeColor="text1"/>
          <w:sz w:val="26"/>
          <w:szCs w:val="26"/>
          <w:shd w:val="clear" w:color="auto" w:fill="FFFFFF"/>
        </w:rPr>
        <w:t>khu vực.</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Hoạt động nghiên cứu khoa học được định kỳ tổng kết, đánh giá hàng năm. Tuy nhiên, việc đánh giá chủ yếu để kiểm điểm kết quả nghiên cứu đối chiếu với kế hoạch đặt ra và lập kế hoạch cho năm tiếp theo dựa vào nhiệm vụ được giao. Việc đánh giá hiệu quả của nghiên cứu, đặc biệt là mối quan hệ giữa nghiên cứu và đào tạo, tác động của nghiên cứu khoa học và chuyển giao công nghệ đối với sự phát triển kinh tế - xã hội của địa phương chưa được quan tâm đúng mức. Công tác đảm bảo chất lượng hoạt động nghiên cứu cần được tổ chức theo hướng bám sát các tiêu chuẩn chất lượng của hoạt động nghiên cứu.</w:t>
      </w:r>
    </w:p>
    <w:p w:rsidR="00B27F81" w:rsidRPr="009C35F3" w:rsidRDefault="00B27F81" w:rsidP="007B759F">
      <w:pPr>
        <w:spacing w:before="120" w:after="120" w:line="240" w:lineRule="auto"/>
        <w:ind w:firstLine="720"/>
        <w:jc w:val="both"/>
        <w:rPr>
          <w:rFonts w:ascii="Times New Roman" w:hAnsi="Times New Roman"/>
          <w:i/>
          <w:color w:val="000000" w:themeColor="text1"/>
          <w:sz w:val="26"/>
          <w:szCs w:val="26"/>
          <w:shd w:val="clear" w:color="auto" w:fill="FFFFFF"/>
        </w:rPr>
      </w:pP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lastRenderedPageBreak/>
        <w:t>Về hệ thống quy trình đảm bảo chất lượng chuyên biệt:</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Hệ thống này gồm các quy trình đồng bộ nhằm đảm bảo chất lượng công tác đánh giá sinh viên, đảm bảo chất lượng đội ngũ, đảm bảo chất lượng cơ sở vật chất và đảm bảo chất lượng công tác hỗ trợ sinh viên.</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Nhìn chung, việc đánh giá sinh viên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được thực hiện đúng quy trình và quy định của Bộ Giáo dục và Đào tạo. Tuy nhiên, </w:t>
      </w:r>
      <w:r w:rsidR="00677D3C" w:rsidRPr="009C35F3">
        <w:rPr>
          <w:rFonts w:ascii="Times New Roman" w:hAnsi="Times New Roman"/>
          <w:color w:val="000000" w:themeColor="text1"/>
          <w:sz w:val="26"/>
          <w:szCs w:val="26"/>
          <w:shd w:val="clear" w:color="auto" w:fill="FFFFFF"/>
        </w:rPr>
        <w:t xml:space="preserve">việc đánh giá chưa </w:t>
      </w:r>
      <w:r w:rsidRPr="009C35F3">
        <w:rPr>
          <w:rFonts w:ascii="Times New Roman" w:hAnsi="Times New Roman"/>
          <w:color w:val="000000" w:themeColor="text1"/>
          <w:sz w:val="26"/>
          <w:szCs w:val="26"/>
          <w:shd w:val="clear" w:color="auto" w:fill="FFFFFF"/>
        </w:rPr>
        <w:t xml:space="preserve"> được đưa vào quy trình đảm bảo chất lượng để đảm bảo rằng việc đánh giá đáp ứng tất cả các tiêu chuẩn và tiêu chí chất lượng theo mô hình đảm bảo chất lượng đã lựa chọn. </w:t>
      </w:r>
      <w:r w:rsidR="00677D3C" w:rsidRPr="009C35F3">
        <w:rPr>
          <w:rFonts w:ascii="Times New Roman" w:hAnsi="Times New Roman"/>
          <w:color w:val="000000" w:themeColor="text1"/>
          <w:sz w:val="26"/>
          <w:szCs w:val="26"/>
          <w:shd w:val="clear" w:color="auto" w:fill="FFFFFF"/>
        </w:rPr>
        <w:t>Quy trình đánh giá sinh viên thiết kế chưa đảm bảo đo lường được mức độ đạt được của các kết quả học tập mong đợi và các mục tiêu khác của chương trình đào tạo.</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Đảm bảo chất lượng đội ngũ là thành tố cực kỳ quan trọng đảm bảo triển khai hiệu quả mọi hoạt động của nhà trường, từ hoạt động quản lý, hỗ trợ, đến hoạt động giảng dạy, nghiên cứu khoa học và dịch vụ cộng đồ</w:t>
      </w:r>
      <w:r w:rsidR="004C353B" w:rsidRPr="009C35F3">
        <w:rPr>
          <w:rFonts w:ascii="Times New Roman" w:hAnsi="Times New Roman"/>
          <w:color w:val="000000" w:themeColor="text1"/>
          <w:sz w:val="26"/>
          <w:szCs w:val="26"/>
          <w:shd w:val="clear" w:color="auto" w:fill="FFFFFF"/>
        </w:rPr>
        <w:t>ng, tuy nhiên Nhà trường chưa xây dựng được</w:t>
      </w:r>
      <w:r w:rsidRPr="009C35F3">
        <w:rPr>
          <w:rFonts w:ascii="Times New Roman" w:hAnsi="Times New Roman"/>
          <w:color w:val="000000" w:themeColor="text1"/>
          <w:sz w:val="26"/>
          <w:szCs w:val="26"/>
          <w:shd w:val="clear" w:color="auto" w:fill="FFFFFF"/>
        </w:rPr>
        <w:t xml:space="preserve"> các quy trình đảm bảo chất lượng đội ngũ bám sát các tiêu chuẩn chất lượng về đội ngũ.</w:t>
      </w:r>
    </w:p>
    <w:p w:rsidR="00150883" w:rsidRPr="009C35F3" w:rsidRDefault="00D83A38"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Cơ sở vật chất và công tác hỗ trợ sinh viên</w:t>
      </w:r>
      <w:r w:rsidR="004779B3">
        <w:rPr>
          <w:rFonts w:ascii="Times New Roman" w:hAnsi="Times New Roman"/>
          <w:color w:val="000000" w:themeColor="text1"/>
          <w:sz w:val="26"/>
          <w:szCs w:val="26"/>
          <w:shd w:val="clear" w:color="auto" w:fill="FFFFFF"/>
        </w:rPr>
        <w:t xml:space="preserve"> </w:t>
      </w:r>
      <w:r w:rsidRPr="009C35F3">
        <w:rPr>
          <w:rFonts w:ascii="Times New Roman" w:hAnsi="Times New Roman"/>
          <w:color w:val="000000" w:themeColor="text1"/>
          <w:sz w:val="26"/>
          <w:szCs w:val="26"/>
          <w:shd w:val="clear" w:color="auto" w:fill="FFFFFF"/>
        </w:rPr>
        <w:t xml:space="preserve">chưa được </w:t>
      </w:r>
      <w:r w:rsidR="00150883" w:rsidRPr="009C35F3">
        <w:rPr>
          <w:rFonts w:ascii="Times New Roman" w:hAnsi="Times New Roman"/>
          <w:color w:val="000000" w:themeColor="text1"/>
          <w:sz w:val="26"/>
          <w:szCs w:val="26"/>
          <w:shd w:val="clear" w:color="auto" w:fill="FFFFFF"/>
        </w:rPr>
        <w:t xml:space="preserve">thường xuyên kiểm tra, đánh giá </w:t>
      </w:r>
      <w:r w:rsidRPr="009C35F3">
        <w:rPr>
          <w:rFonts w:ascii="Times New Roman" w:hAnsi="Times New Roman"/>
          <w:color w:val="000000" w:themeColor="text1"/>
          <w:sz w:val="26"/>
          <w:szCs w:val="26"/>
          <w:shd w:val="clear" w:color="auto" w:fill="FFFFFF"/>
        </w:rPr>
        <w:t xml:space="preserve">để </w:t>
      </w:r>
      <w:r w:rsidR="00150883" w:rsidRPr="009C35F3">
        <w:rPr>
          <w:rFonts w:ascii="Times New Roman" w:hAnsi="Times New Roman"/>
          <w:color w:val="000000" w:themeColor="text1"/>
          <w:sz w:val="26"/>
          <w:szCs w:val="26"/>
          <w:shd w:val="clear" w:color="auto" w:fill="FFFFFF"/>
        </w:rPr>
        <w:t>nâng cao hiệu quả</w:t>
      </w:r>
      <w:r w:rsidRPr="009C35F3">
        <w:rPr>
          <w:rFonts w:ascii="Times New Roman" w:hAnsi="Times New Roman"/>
          <w:color w:val="000000" w:themeColor="text1"/>
          <w:sz w:val="26"/>
          <w:szCs w:val="26"/>
          <w:shd w:val="clear" w:color="auto" w:fill="FFFFFF"/>
        </w:rPr>
        <w:t>; chưa xây dựng được các quy trình đảm bảo chất lượng về cơ sở vật chất và công tác hỗ trợ sinh viên.</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Về hệ thống thông tin hỗ trợ ĐBCLGD:</w:t>
      </w:r>
    </w:p>
    <w:p w:rsidR="00E8494F" w:rsidRPr="009C35F3" w:rsidRDefault="00E8494F"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Nhà trường đã sử dụng phần mềm quản lý chương trình đào tạo dùng chung của ĐHH, v</w:t>
      </w:r>
      <w:r w:rsidR="00150883" w:rsidRPr="009C35F3">
        <w:rPr>
          <w:rFonts w:ascii="Times New Roman" w:hAnsi="Times New Roman"/>
          <w:color w:val="000000" w:themeColor="text1"/>
          <w:sz w:val="26"/>
          <w:szCs w:val="26"/>
          <w:shd w:val="clear" w:color="auto" w:fill="FFFFFF"/>
        </w:rPr>
        <w:t xml:space="preserve">ề cơ bản </w:t>
      </w:r>
      <w:r w:rsidRPr="009C35F3">
        <w:rPr>
          <w:rFonts w:ascii="Times New Roman" w:hAnsi="Times New Roman"/>
          <w:color w:val="000000" w:themeColor="text1"/>
          <w:sz w:val="26"/>
          <w:szCs w:val="26"/>
          <w:shd w:val="clear" w:color="auto" w:fill="FFFFFF"/>
        </w:rPr>
        <w:t>đây là hệ thống ổn định, chất lượng</w:t>
      </w:r>
      <w:r w:rsidR="00150883" w:rsidRPr="009C35F3">
        <w:rPr>
          <w:rFonts w:ascii="Times New Roman" w:hAnsi="Times New Roman"/>
          <w:color w:val="000000" w:themeColor="text1"/>
          <w:sz w:val="26"/>
          <w:szCs w:val="26"/>
          <w:shd w:val="clear" w:color="auto" w:fill="FFFFFF"/>
        </w:rPr>
        <w:t xml:space="preserve">. Tuy nhiên, </w:t>
      </w:r>
      <w:r w:rsidRPr="009C35F3">
        <w:rPr>
          <w:rFonts w:ascii="Times New Roman" w:hAnsi="Times New Roman"/>
          <w:color w:val="000000" w:themeColor="text1"/>
          <w:sz w:val="26"/>
          <w:szCs w:val="26"/>
          <w:shd w:val="clear" w:color="auto" w:fill="FFFFFF"/>
        </w:rPr>
        <w:t>chức năng khảo sát ý kiến phản hồi sinh viên về hoạt động giảng dạy của giảng viên chưa được hoàn thiện.</w:t>
      </w:r>
    </w:p>
    <w:p w:rsidR="00E8494F" w:rsidRPr="009C35F3" w:rsidRDefault="00E8494F"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Nhà trường chưa xây dựng được hệ thống thông tin phục vụ cho các hoạt động khảo sát về công tác phục vụ sinh viên, cơ sở vật chất…</w:t>
      </w:r>
    </w:p>
    <w:p w:rsidR="00150883" w:rsidRPr="009C35F3" w:rsidRDefault="00E8494F"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Cơ sở dữ liệu về các mặt hoạt động </w:t>
      </w:r>
      <w:r w:rsidR="00150883" w:rsidRPr="009C35F3">
        <w:rPr>
          <w:rFonts w:ascii="Times New Roman" w:hAnsi="Times New Roman"/>
          <w:color w:val="000000" w:themeColor="text1"/>
          <w:sz w:val="26"/>
          <w:szCs w:val="26"/>
          <w:shd w:val="clear" w:color="auto" w:fill="FFFFFF"/>
        </w:rPr>
        <w:t xml:space="preserve">của </w:t>
      </w:r>
      <w:r w:rsidR="00EF0F93" w:rsidRPr="009C35F3">
        <w:rPr>
          <w:rFonts w:ascii="Times New Roman" w:hAnsi="Times New Roman"/>
          <w:color w:val="000000" w:themeColor="text1"/>
          <w:sz w:val="26"/>
          <w:szCs w:val="26"/>
          <w:shd w:val="clear" w:color="auto" w:fill="FFFFFF"/>
        </w:rPr>
        <w:t>Nhà trường</w:t>
      </w:r>
      <w:r w:rsidR="004779B3">
        <w:rPr>
          <w:rFonts w:ascii="Times New Roman" w:hAnsi="Times New Roman"/>
          <w:color w:val="000000" w:themeColor="text1"/>
          <w:sz w:val="26"/>
          <w:szCs w:val="26"/>
          <w:shd w:val="clear" w:color="auto" w:fill="FFFFFF"/>
        </w:rPr>
        <w:t xml:space="preserve"> </w:t>
      </w:r>
      <w:r w:rsidR="00C003AF" w:rsidRPr="009C35F3">
        <w:rPr>
          <w:rFonts w:ascii="Times New Roman" w:hAnsi="Times New Roman"/>
          <w:color w:val="000000" w:themeColor="text1"/>
          <w:sz w:val="26"/>
          <w:szCs w:val="26"/>
          <w:shd w:val="clear" w:color="auto" w:fill="FFFFFF"/>
        </w:rPr>
        <w:t>chưa được tổ chức thành hệ thống</w:t>
      </w:r>
      <w:r w:rsidR="00150883" w:rsidRPr="009C35F3">
        <w:rPr>
          <w:rFonts w:ascii="Times New Roman" w:hAnsi="Times New Roman"/>
          <w:color w:val="000000" w:themeColor="text1"/>
          <w:sz w:val="26"/>
          <w:szCs w:val="26"/>
          <w:shd w:val="clear" w:color="auto" w:fill="FFFFFF"/>
        </w:rPr>
        <w:t xml:space="preserve">, tính kết nối chưa cao, </w:t>
      </w:r>
      <w:r w:rsidRPr="009C35F3">
        <w:rPr>
          <w:rFonts w:ascii="Times New Roman" w:hAnsi="Times New Roman"/>
          <w:color w:val="000000" w:themeColor="text1"/>
          <w:sz w:val="26"/>
          <w:szCs w:val="26"/>
          <w:shd w:val="clear" w:color="auto" w:fill="FFFFFF"/>
        </w:rPr>
        <w:t xml:space="preserve">thiếu </w:t>
      </w:r>
      <w:r w:rsidR="00150883" w:rsidRPr="009C35F3">
        <w:rPr>
          <w:rFonts w:ascii="Times New Roman" w:hAnsi="Times New Roman"/>
          <w:color w:val="000000" w:themeColor="text1"/>
          <w:sz w:val="26"/>
          <w:szCs w:val="26"/>
          <w:shd w:val="clear" w:color="auto" w:fill="FFFFFF"/>
        </w:rPr>
        <w:t>nhất quán, chưa hỗ trợ đắc lực cho công tác đảm bảo chất lượng trong toàn</w:t>
      </w:r>
      <w:r w:rsidR="004779B3">
        <w:rPr>
          <w:rFonts w:ascii="Times New Roman" w:hAnsi="Times New Roman"/>
          <w:color w:val="000000" w:themeColor="text1"/>
          <w:sz w:val="26"/>
          <w:szCs w:val="26"/>
          <w:shd w:val="clear" w:color="auto" w:fill="FFFFFF"/>
        </w:rPr>
        <w:t xml:space="preserve"> </w:t>
      </w:r>
      <w:r w:rsidR="00D13DBB" w:rsidRPr="009C35F3">
        <w:rPr>
          <w:rFonts w:ascii="Times New Roman" w:hAnsi="Times New Roman"/>
          <w:color w:val="000000" w:themeColor="text1"/>
          <w:sz w:val="26"/>
          <w:szCs w:val="26"/>
          <w:shd w:val="clear" w:color="auto" w:fill="FFFFFF"/>
        </w:rPr>
        <w:t>Nhà trường</w:t>
      </w:r>
      <w:r w:rsidR="00150883" w:rsidRPr="009C35F3">
        <w:rPr>
          <w:rFonts w:ascii="Times New Roman" w:hAnsi="Times New Roman"/>
          <w:color w:val="000000" w:themeColor="text1"/>
          <w:sz w:val="26"/>
          <w:szCs w:val="26"/>
          <w:shd w:val="clear" w:color="auto" w:fill="FFFFFF"/>
        </w:rPr>
        <w:t>.</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Về công tác đánh giá và kiểm định chất lượng:</w:t>
      </w:r>
    </w:p>
    <w:p w:rsidR="00150883" w:rsidRPr="009C35F3" w:rsidRDefault="00FD7796"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Vào năm 2007</w:t>
      </w:r>
      <w:r w:rsidR="00150883" w:rsidRPr="009C35F3">
        <w:rPr>
          <w:rFonts w:ascii="Times New Roman" w:hAnsi="Times New Roman"/>
          <w:color w:val="000000" w:themeColor="text1"/>
          <w:sz w:val="26"/>
          <w:szCs w:val="26"/>
          <w:shd w:val="clear" w:color="auto" w:fill="FFFFFF"/>
        </w:rPr>
        <w:t xml:space="preserve">, </w:t>
      </w:r>
      <w:r w:rsidR="00D13DBB" w:rsidRPr="009C35F3">
        <w:rPr>
          <w:rFonts w:ascii="Times New Roman" w:hAnsi="Times New Roman"/>
          <w:color w:val="000000" w:themeColor="text1"/>
          <w:sz w:val="26"/>
          <w:szCs w:val="26"/>
          <w:shd w:val="clear" w:color="auto" w:fill="FFFFFF"/>
        </w:rPr>
        <w:t>Nhà trường</w:t>
      </w:r>
      <w:r w:rsidR="00150883" w:rsidRPr="009C35F3">
        <w:rPr>
          <w:rFonts w:ascii="Times New Roman" w:hAnsi="Times New Roman"/>
          <w:color w:val="000000" w:themeColor="text1"/>
          <w:sz w:val="26"/>
          <w:szCs w:val="26"/>
          <w:shd w:val="clear" w:color="auto" w:fill="FFFFFF"/>
        </w:rPr>
        <w:t xml:space="preserve"> đã tiến hành tự đánh giá </w:t>
      </w:r>
      <w:r w:rsidRPr="009C35F3">
        <w:rPr>
          <w:rFonts w:ascii="Times New Roman" w:hAnsi="Times New Roman"/>
          <w:color w:val="000000" w:themeColor="text1"/>
          <w:sz w:val="26"/>
          <w:szCs w:val="26"/>
          <w:shd w:val="clear" w:color="auto" w:fill="FFFFFF"/>
        </w:rPr>
        <w:t>chất lượng cơ sở</w:t>
      </w:r>
      <w:r w:rsidR="00150883" w:rsidRPr="009C35F3">
        <w:rPr>
          <w:rFonts w:ascii="Times New Roman" w:hAnsi="Times New Roman"/>
          <w:color w:val="000000" w:themeColor="text1"/>
          <w:sz w:val="26"/>
          <w:szCs w:val="26"/>
          <w:shd w:val="clear" w:color="auto" w:fill="FFFFFF"/>
        </w:rPr>
        <w:t xml:space="preserve">. Tuy nhiên, </w:t>
      </w:r>
      <w:r w:rsidRPr="009C35F3">
        <w:rPr>
          <w:rFonts w:ascii="Times New Roman" w:hAnsi="Times New Roman"/>
          <w:color w:val="000000" w:themeColor="text1"/>
          <w:sz w:val="26"/>
          <w:szCs w:val="26"/>
          <w:shd w:val="clear" w:color="auto" w:fill="FFFFFF"/>
        </w:rPr>
        <w:t xml:space="preserve">do Bộ Giáo dục và đào tạo chậm trễ trong việc ra quyết định công nhận chất lượng nên </w:t>
      </w:r>
      <w:r w:rsidR="00150883" w:rsidRPr="009C35F3">
        <w:rPr>
          <w:rFonts w:ascii="Times New Roman" w:hAnsi="Times New Roman"/>
          <w:color w:val="000000" w:themeColor="text1"/>
          <w:sz w:val="26"/>
          <w:szCs w:val="26"/>
          <w:shd w:val="clear" w:color="auto" w:fill="FFFFFF"/>
        </w:rPr>
        <w:t>việc</w:t>
      </w:r>
      <w:r w:rsidRPr="009C35F3">
        <w:rPr>
          <w:rFonts w:ascii="Times New Roman" w:hAnsi="Times New Roman"/>
          <w:color w:val="000000" w:themeColor="text1"/>
          <w:sz w:val="26"/>
          <w:szCs w:val="26"/>
          <w:shd w:val="clear" w:color="auto" w:fill="FFFFFF"/>
        </w:rPr>
        <w:t xml:space="preserve"> thực hiện đánh giá ở chu kỳ tiếp theo chưa thực hiện đúng thời hạn</w:t>
      </w:r>
      <w:r w:rsidR="00150883" w:rsidRPr="009C35F3">
        <w:rPr>
          <w:rFonts w:ascii="Times New Roman" w:hAnsi="Times New Roman"/>
          <w:color w:val="000000" w:themeColor="text1"/>
          <w:sz w:val="26"/>
          <w:szCs w:val="26"/>
          <w:shd w:val="clear" w:color="auto" w:fill="FFFFFF"/>
        </w:rPr>
        <w:t>.</w:t>
      </w:r>
    </w:p>
    <w:p w:rsidR="00150883" w:rsidRPr="009C35F3" w:rsidRDefault="00FD7796"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Các chương trình đào tạo của Nhà trường chưa được tiến hành tự đánh giá cũng như đăng ký kiểm định chất lượng cấp quốc gia</w:t>
      </w:r>
      <w:r w:rsidR="00150883" w:rsidRPr="009C35F3">
        <w:rPr>
          <w:rFonts w:ascii="Times New Roman" w:hAnsi="Times New Roman"/>
          <w:color w:val="000000" w:themeColor="text1"/>
          <w:sz w:val="26"/>
          <w:szCs w:val="26"/>
          <w:shd w:val="clear" w:color="auto" w:fill="FFFFFF"/>
        </w:rPr>
        <w:t>.</w:t>
      </w:r>
    </w:p>
    <w:p w:rsidR="00150883" w:rsidRPr="009C35F3" w:rsidRDefault="00150883" w:rsidP="007B759F">
      <w:pPr>
        <w:spacing w:before="120" w:after="120" w:line="240" w:lineRule="auto"/>
        <w:ind w:firstLine="720"/>
        <w:jc w:val="both"/>
        <w:rPr>
          <w:rFonts w:ascii="Times New Roman" w:hAnsi="Times New Roman"/>
          <w:color w:val="000000" w:themeColor="text1"/>
          <w:sz w:val="26"/>
          <w:szCs w:val="26"/>
          <w:shd w:val="clear" w:color="auto" w:fill="FFFFFF"/>
        </w:rPr>
      </w:pPr>
      <w:r w:rsidRPr="009C35F3">
        <w:rPr>
          <w:rFonts w:ascii="Times New Roman" w:hAnsi="Times New Roman"/>
          <w:b/>
          <w:color w:val="000000" w:themeColor="text1"/>
          <w:sz w:val="26"/>
          <w:szCs w:val="26"/>
          <w:shd w:val="clear" w:color="auto" w:fill="FFFFFF"/>
        </w:rPr>
        <w:t>Tóm lại,</w:t>
      </w:r>
      <w:r w:rsidRPr="009C35F3">
        <w:rPr>
          <w:rFonts w:ascii="Times New Roman" w:hAnsi="Times New Roman"/>
          <w:color w:val="000000" w:themeColor="text1"/>
          <w:sz w:val="26"/>
          <w:szCs w:val="26"/>
          <w:shd w:val="clear" w:color="auto" w:fill="FFFFFF"/>
        </w:rPr>
        <w:t xml:space="preserve"> hoạt động đảm bảo chất lượng 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trong thời gian qua đã có những điểm mạnh và hạn chế, yếu kém chủ yếu sau đây:</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Những điểm mạnh cần phát huy:</w:t>
      </w:r>
    </w:p>
    <w:p w:rsidR="00150883" w:rsidRPr="009C35F3" w:rsidRDefault="00150883" w:rsidP="007B759F">
      <w:pPr>
        <w:pStyle w:val="ListParagraph"/>
        <w:numPr>
          <w:ilvl w:val="0"/>
          <w:numId w:val="8"/>
        </w:numPr>
        <w:tabs>
          <w:tab w:val="left" w:pos="720"/>
        </w:tabs>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Đã tạo được sự đồng thuận và quyết tâm cao của các cấp lãnh đạo Đảng, chính quyền và các tổ chức xã hội, tổ chức đoàn thể trong toàn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về công tác đảm bảo chất lượng</w:t>
      </w:r>
      <w:r w:rsidR="001E6E05">
        <w:rPr>
          <w:rFonts w:ascii="Times New Roman" w:hAnsi="Times New Roman"/>
          <w:color w:val="000000" w:themeColor="text1"/>
          <w:sz w:val="26"/>
          <w:szCs w:val="26"/>
          <w:shd w:val="clear" w:color="auto" w:fill="FFFFFF"/>
        </w:rPr>
        <w:t xml:space="preserve"> giáo dục</w:t>
      </w:r>
      <w:r w:rsidRPr="009C35F3">
        <w:rPr>
          <w:rFonts w:ascii="Times New Roman" w:hAnsi="Times New Roman"/>
          <w:color w:val="000000" w:themeColor="text1"/>
          <w:sz w:val="26"/>
          <w:szCs w:val="26"/>
          <w:shd w:val="clear" w:color="auto" w:fill="FFFFFF"/>
        </w:rPr>
        <w:t>.</w:t>
      </w:r>
    </w:p>
    <w:p w:rsidR="00150883" w:rsidRPr="009C35F3" w:rsidRDefault="004F7E01" w:rsidP="007B759F">
      <w:pPr>
        <w:pStyle w:val="ListParagraph"/>
        <w:numPr>
          <w:ilvl w:val="0"/>
          <w:numId w:val="8"/>
        </w:numPr>
        <w:tabs>
          <w:tab w:val="left" w:pos="720"/>
        </w:tabs>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Đã thành lập đơn vị chuyên trách về công tác đảm bảo chất lượng giáo dục</w:t>
      </w:r>
      <w:r w:rsidR="00150883" w:rsidRPr="009C35F3">
        <w:rPr>
          <w:rFonts w:ascii="Times New Roman" w:hAnsi="Times New Roman"/>
          <w:color w:val="000000" w:themeColor="text1"/>
          <w:sz w:val="26"/>
          <w:szCs w:val="26"/>
          <w:shd w:val="clear" w:color="auto" w:fill="FFFFFF"/>
        </w:rPr>
        <w:t xml:space="preserve">. </w:t>
      </w:r>
    </w:p>
    <w:p w:rsidR="00150883" w:rsidRPr="009C35F3" w:rsidRDefault="00150883" w:rsidP="007B759F">
      <w:pPr>
        <w:pStyle w:val="ListParagraph"/>
        <w:numPr>
          <w:ilvl w:val="0"/>
          <w:numId w:val="8"/>
        </w:numPr>
        <w:tabs>
          <w:tab w:val="left" w:pos="720"/>
        </w:tabs>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Đội ngũ cán bộ phụ trách công tác ĐBCLGD </w:t>
      </w:r>
      <w:r w:rsidR="004F7E01" w:rsidRPr="009C35F3">
        <w:rPr>
          <w:rFonts w:ascii="Times New Roman" w:hAnsi="Times New Roman"/>
          <w:color w:val="000000" w:themeColor="text1"/>
          <w:sz w:val="26"/>
          <w:szCs w:val="26"/>
          <w:shd w:val="clear" w:color="auto" w:fill="FFFFFF"/>
        </w:rPr>
        <w:t>được đào tạo</w:t>
      </w:r>
      <w:r w:rsidRPr="009C35F3">
        <w:rPr>
          <w:rFonts w:ascii="Times New Roman" w:hAnsi="Times New Roman"/>
          <w:color w:val="000000" w:themeColor="text1"/>
          <w:sz w:val="26"/>
          <w:szCs w:val="26"/>
          <w:shd w:val="clear" w:color="auto" w:fill="FFFFFF"/>
        </w:rPr>
        <w:t xml:space="preserve"> căn bản và chuyên sâu về đảm bảo chất lượng</w:t>
      </w:r>
      <w:r w:rsidR="001E6E05">
        <w:rPr>
          <w:rFonts w:ascii="Times New Roman" w:hAnsi="Times New Roman"/>
          <w:color w:val="000000" w:themeColor="text1"/>
          <w:sz w:val="26"/>
          <w:szCs w:val="26"/>
          <w:shd w:val="clear" w:color="auto" w:fill="FFFFFF"/>
        </w:rPr>
        <w:t xml:space="preserve"> giáo dục</w:t>
      </w:r>
      <w:r w:rsidRPr="009C35F3">
        <w:rPr>
          <w:rFonts w:ascii="Times New Roman" w:hAnsi="Times New Roman"/>
          <w:color w:val="000000" w:themeColor="text1"/>
          <w:sz w:val="26"/>
          <w:szCs w:val="26"/>
          <w:shd w:val="clear" w:color="auto" w:fill="FFFFFF"/>
        </w:rPr>
        <w:t xml:space="preserve">. </w:t>
      </w:r>
    </w:p>
    <w:p w:rsidR="00150883" w:rsidRPr="009C35F3" w:rsidRDefault="00185FB9" w:rsidP="007B759F">
      <w:pPr>
        <w:pStyle w:val="ListParagraph"/>
        <w:numPr>
          <w:ilvl w:val="0"/>
          <w:numId w:val="8"/>
        </w:numPr>
        <w:tabs>
          <w:tab w:val="left" w:pos="720"/>
        </w:tabs>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lastRenderedPageBreak/>
        <w:t xml:space="preserve">Công tác </w:t>
      </w:r>
      <w:r w:rsidR="00150883" w:rsidRPr="009C35F3">
        <w:rPr>
          <w:rFonts w:ascii="Times New Roman" w:hAnsi="Times New Roman"/>
          <w:color w:val="000000" w:themeColor="text1"/>
          <w:sz w:val="26"/>
          <w:szCs w:val="26"/>
          <w:shd w:val="clear" w:color="auto" w:fill="FFFFFF"/>
        </w:rPr>
        <w:t xml:space="preserve">khảo sát ý kiến phản hồi của sinh viên về hoạt động giảng dạy của giảng viên </w:t>
      </w:r>
      <w:r w:rsidRPr="009C35F3">
        <w:rPr>
          <w:rFonts w:ascii="Times New Roman" w:hAnsi="Times New Roman"/>
          <w:color w:val="000000" w:themeColor="text1"/>
          <w:sz w:val="26"/>
          <w:szCs w:val="26"/>
          <w:shd w:val="clear" w:color="auto" w:fill="FFFFFF"/>
        </w:rPr>
        <w:t>được tiến hành đại trà đầy đủ (100% sinh viên được phản hồi ý kiến).</w:t>
      </w:r>
    </w:p>
    <w:p w:rsidR="00150883" w:rsidRPr="009C35F3" w:rsidRDefault="00150883" w:rsidP="007B759F">
      <w:pPr>
        <w:spacing w:before="120" w:after="120" w:line="240" w:lineRule="auto"/>
        <w:ind w:firstLine="720"/>
        <w:jc w:val="both"/>
        <w:rPr>
          <w:rFonts w:ascii="Times New Roman" w:hAnsi="Times New Roman"/>
          <w:i/>
          <w:color w:val="000000" w:themeColor="text1"/>
          <w:sz w:val="26"/>
          <w:szCs w:val="26"/>
          <w:shd w:val="clear" w:color="auto" w:fill="FFFFFF"/>
        </w:rPr>
      </w:pPr>
      <w:r w:rsidRPr="009C35F3">
        <w:rPr>
          <w:rFonts w:ascii="Times New Roman" w:hAnsi="Times New Roman"/>
          <w:i/>
          <w:color w:val="000000" w:themeColor="text1"/>
          <w:sz w:val="26"/>
          <w:szCs w:val="26"/>
          <w:shd w:val="clear" w:color="auto" w:fill="FFFFFF"/>
        </w:rPr>
        <w:t>Những hạn chế cần khắc phục:</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Mô hình tổ chức hệ thống ĐBCLGD chưa hoàn thiện và hiệu quả.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Nhận thức của cán bộ, giảng viên và sinh viên về ĐBCLGD vẫn còn hạn chế; vai trò, trách nhiệm của các bộ phận, từng cán bộ, giảng viên, sinh viên và cựu sinh viên trong công tác đảm bảo chất lượng chưa được quy định rõ ràng.</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Hệ thống kế hoạch đảm bảo chất lượng </w:t>
      </w:r>
      <w:r w:rsidR="00161487" w:rsidRPr="009C35F3">
        <w:rPr>
          <w:rFonts w:ascii="Times New Roman" w:hAnsi="Times New Roman"/>
          <w:color w:val="000000" w:themeColor="text1"/>
          <w:sz w:val="26"/>
          <w:szCs w:val="26"/>
          <w:shd w:val="clear" w:color="auto" w:fill="FFFFFF"/>
        </w:rPr>
        <w:t xml:space="preserve"> dài hạn, ngắn hạn </w:t>
      </w:r>
      <w:r w:rsidRPr="009C35F3">
        <w:rPr>
          <w:rFonts w:ascii="Times New Roman" w:hAnsi="Times New Roman"/>
          <w:color w:val="000000" w:themeColor="text1"/>
          <w:sz w:val="26"/>
          <w:szCs w:val="26"/>
          <w:shd w:val="clear" w:color="auto" w:fill="FFFFFF"/>
        </w:rPr>
        <w:t xml:space="preserve">của </w:t>
      </w:r>
      <w:r w:rsidR="00D13DBB" w:rsidRPr="009C35F3">
        <w:rPr>
          <w:rFonts w:ascii="Times New Roman" w:hAnsi="Times New Roman"/>
          <w:color w:val="000000" w:themeColor="text1"/>
          <w:sz w:val="26"/>
          <w:szCs w:val="26"/>
          <w:shd w:val="clear" w:color="auto" w:fill="FFFFFF"/>
        </w:rPr>
        <w:t>Nhà trường</w:t>
      </w:r>
      <w:r w:rsidRPr="009C35F3">
        <w:rPr>
          <w:rFonts w:ascii="Times New Roman" w:hAnsi="Times New Roman"/>
          <w:color w:val="000000" w:themeColor="text1"/>
          <w:sz w:val="26"/>
          <w:szCs w:val="26"/>
          <w:shd w:val="clear" w:color="auto" w:fill="FFFFFF"/>
        </w:rPr>
        <w:t xml:space="preserve"> còn thiếu và chưa đồng bộ</w:t>
      </w:r>
      <w:r w:rsidR="00161487" w:rsidRPr="009C35F3">
        <w:rPr>
          <w:rFonts w:ascii="Times New Roman" w:hAnsi="Times New Roman"/>
          <w:color w:val="000000" w:themeColor="text1"/>
          <w:sz w:val="26"/>
          <w:szCs w:val="26"/>
          <w:shd w:val="clear" w:color="auto" w:fill="FFFFFF"/>
        </w:rPr>
        <w:t>, các đơn vị cấp phòng, khoa/bộ môn trực thuộc chưa có kế hoạch đảm bảo chất lượng giáo dục</w:t>
      </w:r>
      <w:r w:rsidRPr="009C35F3">
        <w:rPr>
          <w:rFonts w:ascii="Times New Roman" w:hAnsi="Times New Roman"/>
          <w:color w:val="000000" w:themeColor="text1"/>
          <w:sz w:val="26"/>
          <w:szCs w:val="26"/>
          <w:shd w:val="clear" w:color="auto" w:fill="FFFFFF"/>
        </w:rPr>
        <w:t>.</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Công cụ theo dõi kết quả học tập và sự tiến bộ của sinh viên chưa hoàn thiện.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Công cụ theo dõi tỷ lệ đậu/trượt và tỷ lệ bỏ học của sinh viên chưa hoàn thiện.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Công cụ khảo sát ý kiến phản hồi từ những doanh nghiệp sử dụng sinh viên tốt nghiệp còn thiếu, việc tổ chức khảo sát chưa có hệ thống và thường xuyên.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Công cụ khảo sát ý kiến phản hồi của cựu sinh viên còn thiếu, việc tổ chức khảo sát chưa có hệ thống và thường xuyên.</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Công cụ đánh giá định kỳ các chương trình đào tạo chưa </w:t>
      </w:r>
      <w:r w:rsidR="0022091A" w:rsidRPr="009C35F3">
        <w:rPr>
          <w:rFonts w:ascii="Times New Roman" w:hAnsi="Times New Roman"/>
          <w:color w:val="000000" w:themeColor="text1"/>
          <w:sz w:val="26"/>
          <w:szCs w:val="26"/>
          <w:shd w:val="clear" w:color="auto" w:fill="FFFFFF"/>
        </w:rPr>
        <w:t>có, việc</w:t>
      </w:r>
      <w:r w:rsidRPr="009C35F3">
        <w:rPr>
          <w:rFonts w:ascii="Times New Roman" w:hAnsi="Times New Roman"/>
          <w:color w:val="000000" w:themeColor="text1"/>
          <w:sz w:val="26"/>
          <w:szCs w:val="26"/>
          <w:shd w:val="clear" w:color="auto" w:fill="FFFFFF"/>
        </w:rPr>
        <w:t xml:space="preserve"> điều chỉnh, cập nhật chương trình đào tạo chưa thực hiện có hệ thống và thường xuyên.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Công cụ đánh giá hoạt động nghiên cứu còn thiếu, chưa hoàn thiện, việc đánh giá chưa đồng bộ, thường xuyên, hiệu quả.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Quy trình và phương pháp đánh giá sinh viên chưa hoàn thiện, việc đánh giá còn mang tính chủ quan, thiếu khách quan, chưa có thang đánh giá phù hợp.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Quy trình đảm bảo chất lượng đội ngũ cán bộ quản lý, giảng viên và nhân viên chưa hoàn thiện.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Quy trình đảm bảo chất lượng cơ sở vật chất chưa hoàn thiện.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Quy trình đảm bảo chất lượng công tác hỗ trợ sinh viên chưa hoàn thiện và hiệu quả.</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Việc đánh giá cơ sở đào tạo chưa thường xuyên theo chu kỳ đánh giá, chưa thực hiện tự đánh giá chương trình đào tạo. </w:t>
      </w:r>
    </w:p>
    <w:p w:rsidR="00150883" w:rsidRPr="009C35F3" w:rsidRDefault="00150883" w:rsidP="007B759F">
      <w:pPr>
        <w:pStyle w:val="ListParagraph"/>
        <w:numPr>
          <w:ilvl w:val="0"/>
          <w:numId w:val="7"/>
        </w:numPr>
        <w:spacing w:before="120" w:after="120" w:line="240" w:lineRule="auto"/>
        <w:ind w:left="0" w:firstLine="270"/>
        <w:contextualSpacing w:val="0"/>
        <w:jc w:val="both"/>
        <w:rPr>
          <w:rFonts w:ascii="Times New Roman" w:hAnsi="Times New Roman"/>
          <w:color w:val="000000" w:themeColor="text1"/>
          <w:sz w:val="26"/>
          <w:szCs w:val="26"/>
          <w:shd w:val="clear" w:color="auto" w:fill="FFFFFF"/>
        </w:rPr>
      </w:pPr>
      <w:r w:rsidRPr="009C35F3">
        <w:rPr>
          <w:rFonts w:ascii="Times New Roman" w:hAnsi="Times New Roman"/>
          <w:color w:val="000000" w:themeColor="text1"/>
          <w:sz w:val="26"/>
          <w:szCs w:val="26"/>
          <w:shd w:val="clear" w:color="auto" w:fill="FFFFFF"/>
        </w:rPr>
        <w:t xml:space="preserve">Hệ thống thông tin chưa hoàn thiện, chưa hỗ trợ có hiệu quả cho công tác đảm bảo chất lượng. </w:t>
      </w:r>
    </w:p>
    <w:p w:rsidR="006E0863" w:rsidRPr="009C35F3" w:rsidRDefault="006E0863" w:rsidP="007B759F">
      <w:pPr>
        <w:pStyle w:val="Heading2"/>
        <w:numPr>
          <w:ilvl w:val="0"/>
          <w:numId w:val="21"/>
        </w:numPr>
        <w:spacing w:before="120" w:after="120" w:line="240" w:lineRule="auto"/>
        <w:ind w:left="426"/>
        <w:jc w:val="both"/>
        <w:rPr>
          <w:rFonts w:ascii="Times New Roman" w:hAnsi="Times New Roman"/>
          <w:color w:val="000000" w:themeColor="text1"/>
        </w:rPr>
      </w:pPr>
      <w:r w:rsidRPr="009C35F3">
        <w:rPr>
          <w:rFonts w:ascii="Times New Roman" w:hAnsi="Times New Roman"/>
          <w:color w:val="000000" w:themeColor="text1"/>
        </w:rPr>
        <w:t>Tuyên bố Sứ mạng</w:t>
      </w:r>
      <w:bookmarkEnd w:id="8"/>
    </w:p>
    <w:p w:rsidR="00155BAE" w:rsidRPr="009C35F3" w:rsidRDefault="00155BAE" w:rsidP="007B759F">
      <w:pPr>
        <w:spacing w:before="120" w:after="120" w:line="240" w:lineRule="auto"/>
        <w:ind w:firstLine="709"/>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Trường Đại học Khoa học- Đại học Huế có sứ mạng đào tạo nguồn nhân lực  chất lượng cao; nghiên cứu cơ bản và ứng dụng về khoa học tự nhiên, khoa học xã hội-nhân văn, kỹ thuật - công nghệ đáp ứng yêu cầu phát triển đất nước.</w:t>
      </w:r>
    </w:p>
    <w:p w:rsidR="006E0863" w:rsidRPr="009C35F3" w:rsidRDefault="006E0863" w:rsidP="007B759F">
      <w:pPr>
        <w:pStyle w:val="Heading2"/>
        <w:numPr>
          <w:ilvl w:val="0"/>
          <w:numId w:val="21"/>
        </w:numPr>
        <w:spacing w:before="120" w:after="120" w:line="240" w:lineRule="auto"/>
        <w:ind w:left="426"/>
        <w:jc w:val="both"/>
        <w:rPr>
          <w:rFonts w:ascii="Times New Roman" w:hAnsi="Times New Roman"/>
          <w:color w:val="000000" w:themeColor="text1"/>
        </w:rPr>
      </w:pPr>
      <w:bookmarkStart w:id="12" w:name="_Toc434232180"/>
      <w:r w:rsidRPr="009C35F3">
        <w:rPr>
          <w:rFonts w:ascii="Times New Roman" w:hAnsi="Times New Roman"/>
          <w:color w:val="000000" w:themeColor="text1"/>
        </w:rPr>
        <w:t xml:space="preserve">Tuyên bố </w:t>
      </w:r>
      <w:r w:rsidR="00384D2C" w:rsidRPr="009C35F3">
        <w:rPr>
          <w:rFonts w:ascii="Times New Roman" w:hAnsi="Times New Roman"/>
          <w:color w:val="000000" w:themeColor="text1"/>
        </w:rPr>
        <w:t>T</w:t>
      </w:r>
      <w:r w:rsidRPr="009C35F3">
        <w:rPr>
          <w:rFonts w:ascii="Times New Roman" w:hAnsi="Times New Roman"/>
          <w:color w:val="000000" w:themeColor="text1"/>
        </w:rPr>
        <w:t>ầm nhìn</w:t>
      </w:r>
      <w:bookmarkEnd w:id="12"/>
    </w:p>
    <w:p w:rsidR="004E11CE" w:rsidRPr="009C35F3" w:rsidRDefault="00AC3524" w:rsidP="007B759F">
      <w:pPr>
        <w:spacing w:before="120" w:after="120" w:line="240" w:lineRule="auto"/>
        <w:ind w:firstLine="709"/>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Phấn đấu đến năm 2020, Trường Đại học Khoa học – Đại học Huế trở thành một trong những trường đại học có uy tín ở khu vực Đông Nam Á, là trung tâm đào tạo, nghiên cứu khoa học và chuyển giao công nghệ, vững vàng tiếp cận, hòa nhập với các trường đại học trong khu vực và trên thế giới.</w:t>
      </w:r>
      <w:r w:rsidR="008B1AB5" w:rsidRPr="009C35F3">
        <w:rPr>
          <w:rFonts w:ascii="Times New Roman" w:eastAsia="Times New Roman" w:hAnsi="Times New Roman"/>
          <w:color w:val="000000" w:themeColor="text1"/>
          <w:sz w:val="26"/>
          <w:szCs w:val="26"/>
        </w:rPr>
        <w:t xml:space="preserve"> Cung cấp cho người học môi trường giáo dục đại học và </w:t>
      </w:r>
      <w:r w:rsidR="008B1AB5" w:rsidRPr="009C35F3">
        <w:rPr>
          <w:rFonts w:ascii="Times New Roman" w:eastAsia="Times New Roman" w:hAnsi="Times New Roman"/>
          <w:color w:val="000000" w:themeColor="text1"/>
          <w:sz w:val="26"/>
          <w:szCs w:val="26"/>
        </w:rPr>
        <w:lastRenderedPageBreak/>
        <w:t>nghiên cứu khoa học tốt nhất, có tính chuyên nghiệp cao, đảm bảo cho người học sau khi tốt nghiệp có đủ năng lực cạnh tranh và thích ứng với xu thế phát triển của xã hội.</w:t>
      </w:r>
    </w:p>
    <w:p w:rsidR="007123F9" w:rsidRPr="009C35F3" w:rsidRDefault="007123F9" w:rsidP="007B759F">
      <w:pPr>
        <w:pStyle w:val="Heading2"/>
        <w:numPr>
          <w:ilvl w:val="0"/>
          <w:numId w:val="21"/>
        </w:numPr>
        <w:spacing w:before="120" w:after="120" w:line="240" w:lineRule="auto"/>
        <w:ind w:left="426"/>
        <w:jc w:val="both"/>
        <w:rPr>
          <w:rFonts w:ascii="Times New Roman" w:hAnsi="Times New Roman"/>
          <w:color w:val="000000" w:themeColor="text1"/>
        </w:rPr>
      </w:pPr>
      <w:bookmarkStart w:id="13" w:name="_Toc434232181"/>
      <w:r w:rsidRPr="009C35F3">
        <w:rPr>
          <w:rFonts w:ascii="Times New Roman" w:hAnsi="Times New Roman"/>
          <w:color w:val="000000" w:themeColor="text1"/>
        </w:rPr>
        <w:t xml:space="preserve">Tầm nhìn </w:t>
      </w:r>
      <w:r w:rsidR="00E61068" w:rsidRPr="009C35F3">
        <w:rPr>
          <w:rFonts w:ascii="Times New Roman" w:hAnsi="Times New Roman"/>
          <w:color w:val="000000" w:themeColor="text1"/>
        </w:rPr>
        <w:t>chất lượng</w:t>
      </w:r>
      <w:bookmarkEnd w:id="9"/>
      <w:bookmarkEnd w:id="10"/>
      <w:bookmarkEnd w:id="11"/>
      <w:bookmarkEnd w:id="13"/>
      <w:r w:rsidR="00FF1BDD" w:rsidRPr="009C35F3">
        <w:rPr>
          <w:rFonts w:ascii="Times New Roman" w:hAnsi="Times New Roman"/>
          <w:color w:val="000000" w:themeColor="text1"/>
        </w:rPr>
        <w:t>, chính sách và trách nhiệm chất lượng</w:t>
      </w:r>
    </w:p>
    <w:p w:rsidR="004647AE" w:rsidRPr="009C35F3" w:rsidRDefault="004647AE" w:rsidP="007B759F">
      <w:pPr>
        <w:pStyle w:val="Heading2"/>
        <w:numPr>
          <w:ilvl w:val="1"/>
          <w:numId w:val="21"/>
        </w:numPr>
        <w:spacing w:before="120" w:after="120" w:line="240" w:lineRule="auto"/>
        <w:ind w:left="851"/>
        <w:jc w:val="both"/>
        <w:rPr>
          <w:rFonts w:ascii="Times New Roman" w:eastAsia="Times New Roman" w:hAnsi="Times New Roman"/>
          <w:color w:val="000000" w:themeColor="text1"/>
        </w:rPr>
      </w:pPr>
      <w:bookmarkStart w:id="14" w:name="_Toc398738822"/>
      <w:bookmarkStart w:id="15" w:name="_Toc398739090"/>
      <w:bookmarkStart w:id="16" w:name="_Toc398796209"/>
      <w:bookmarkStart w:id="17" w:name="_Toc398796278"/>
      <w:r w:rsidRPr="009C35F3">
        <w:rPr>
          <w:rFonts w:ascii="Times New Roman" w:eastAsia="Times New Roman" w:hAnsi="Times New Roman"/>
          <w:color w:val="000000" w:themeColor="text1"/>
        </w:rPr>
        <w:t>Tầm nhìn chất lượng</w:t>
      </w:r>
    </w:p>
    <w:p w:rsidR="00245AEA" w:rsidRPr="009C35F3" w:rsidRDefault="004647AE" w:rsidP="007B759F">
      <w:pPr>
        <w:spacing w:before="120" w:after="120" w:line="240" w:lineRule="auto"/>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ab/>
      </w:r>
      <w:r w:rsidR="008A33DA" w:rsidRPr="009C35F3">
        <w:rPr>
          <w:rFonts w:ascii="Times New Roman" w:eastAsia="Times New Roman" w:hAnsi="Times New Roman"/>
          <w:color w:val="000000" w:themeColor="text1"/>
          <w:sz w:val="26"/>
          <w:szCs w:val="26"/>
        </w:rPr>
        <w:t xml:space="preserve">Đến năm 2030, </w:t>
      </w:r>
      <w:r w:rsidR="000C2748" w:rsidRPr="009C35F3">
        <w:rPr>
          <w:rFonts w:ascii="Times New Roman" w:eastAsia="Times New Roman" w:hAnsi="Times New Roman"/>
          <w:color w:val="000000" w:themeColor="text1"/>
          <w:sz w:val="26"/>
          <w:szCs w:val="26"/>
        </w:rPr>
        <w:t xml:space="preserve">xây dựng thành công văn hóa chất lượng, theo đó, mọi hoạt động </w:t>
      </w:r>
      <w:r w:rsidR="004343BC" w:rsidRPr="009C35F3">
        <w:rPr>
          <w:rFonts w:ascii="Times New Roman" w:eastAsia="Times New Roman" w:hAnsi="Times New Roman"/>
          <w:color w:val="000000" w:themeColor="text1"/>
          <w:sz w:val="26"/>
          <w:szCs w:val="26"/>
        </w:rPr>
        <w:t xml:space="preserve">chính và hoạt động hỗ trợ </w:t>
      </w:r>
      <w:r w:rsidR="000C2748" w:rsidRPr="009C35F3">
        <w:rPr>
          <w:rFonts w:ascii="Times New Roman" w:eastAsia="Times New Roman" w:hAnsi="Times New Roman"/>
          <w:color w:val="000000" w:themeColor="text1"/>
          <w:sz w:val="26"/>
          <w:szCs w:val="26"/>
        </w:rPr>
        <w:t xml:space="preserve">của </w:t>
      </w:r>
      <w:r w:rsidR="00150883" w:rsidRPr="009C35F3">
        <w:rPr>
          <w:rFonts w:ascii="Times New Roman" w:eastAsia="Times New Roman" w:hAnsi="Times New Roman"/>
          <w:color w:val="000000" w:themeColor="text1"/>
          <w:sz w:val="26"/>
          <w:szCs w:val="26"/>
        </w:rPr>
        <w:t>Nhà trường</w:t>
      </w:r>
      <w:r w:rsidR="004343BC" w:rsidRPr="009C35F3">
        <w:rPr>
          <w:rFonts w:ascii="Times New Roman" w:eastAsia="Times New Roman" w:hAnsi="Times New Roman"/>
          <w:color w:val="000000" w:themeColor="text1"/>
          <w:sz w:val="26"/>
          <w:szCs w:val="26"/>
        </w:rPr>
        <w:t>, đơn vị trực thuộc</w:t>
      </w:r>
      <w:r w:rsidR="000C2748" w:rsidRPr="009C35F3">
        <w:rPr>
          <w:rFonts w:ascii="Times New Roman" w:eastAsia="Times New Roman" w:hAnsi="Times New Roman"/>
          <w:color w:val="000000" w:themeColor="text1"/>
          <w:sz w:val="26"/>
          <w:szCs w:val="26"/>
        </w:rPr>
        <w:t xml:space="preserve"> được thực hiện </w:t>
      </w:r>
      <w:r w:rsidR="004343BC" w:rsidRPr="009C35F3">
        <w:rPr>
          <w:rFonts w:ascii="Times New Roman" w:eastAsia="Times New Roman" w:hAnsi="Times New Roman"/>
          <w:color w:val="000000" w:themeColor="text1"/>
          <w:sz w:val="26"/>
          <w:szCs w:val="26"/>
        </w:rPr>
        <w:t>đầy đủ theo các tiêu chuẩn chất lượng quốc gia và quốc tế, trên cơ sở không ngừng cải tiến chất lượng.</w:t>
      </w:r>
      <w:bookmarkEnd w:id="14"/>
      <w:bookmarkEnd w:id="15"/>
      <w:bookmarkEnd w:id="16"/>
      <w:bookmarkEnd w:id="17"/>
      <w:r w:rsidR="00245AEA" w:rsidRPr="009C35F3">
        <w:rPr>
          <w:rFonts w:ascii="Times New Roman" w:eastAsia="Times New Roman" w:hAnsi="Times New Roman"/>
          <w:color w:val="000000" w:themeColor="text1"/>
          <w:sz w:val="26"/>
          <w:szCs w:val="26"/>
        </w:rPr>
        <w:t xml:space="preserve"> Để thực hiện được tầm nhìn này </w:t>
      </w:r>
      <w:r w:rsidR="00FF1BDD" w:rsidRPr="009C35F3">
        <w:rPr>
          <w:rFonts w:ascii="Times New Roman" w:eastAsia="Times New Roman" w:hAnsi="Times New Roman"/>
          <w:color w:val="000000" w:themeColor="text1"/>
          <w:sz w:val="26"/>
          <w:szCs w:val="26"/>
        </w:rPr>
        <w:t>Nhà trường</w:t>
      </w:r>
      <w:r w:rsidR="00364BDD" w:rsidRPr="009C35F3">
        <w:rPr>
          <w:rFonts w:ascii="Times New Roman" w:eastAsia="Times New Roman" w:hAnsi="Times New Roman"/>
          <w:color w:val="000000" w:themeColor="text1"/>
          <w:sz w:val="26"/>
          <w:szCs w:val="26"/>
        </w:rPr>
        <w:t xml:space="preserve"> đặt ra mục tiêu trọng tâm cho</w:t>
      </w:r>
      <w:r w:rsidR="00245AEA" w:rsidRPr="009C35F3">
        <w:rPr>
          <w:rFonts w:ascii="Times New Roman" w:eastAsia="Times New Roman" w:hAnsi="Times New Roman"/>
          <w:color w:val="000000" w:themeColor="text1"/>
          <w:sz w:val="26"/>
          <w:szCs w:val="26"/>
        </w:rPr>
        <w:t xml:space="preserve"> từng giai đoạn phát triển</w:t>
      </w:r>
      <w:r w:rsidR="00097C79" w:rsidRPr="009C35F3">
        <w:rPr>
          <w:rFonts w:ascii="Times New Roman" w:eastAsia="Times New Roman" w:hAnsi="Times New Roman"/>
          <w:color w:val="000000" w:themeColor="text1"/>
          <w:sz w:val="26"/>
          <w:szCs w:val="26"/>
        </w:rPr>
        <w:t xml:space="preserve"> như sau:</w:t>
      </w:r>
    </w:p>
    <w:p w:rsidR="00245AEA" w:rsidRPr="009C35F3" w:rsidRDefault="00245AEA"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Giai đoạn 2015-2020:</w:t>
      </w:r>
      <w:r w:rsidR="007B4D55" w:rsidRPr="009C35F3">
        <w:rPr>
          <w:rFonts w:ascii="Times New Roman" w:eastAsia="Times New Roman" w:hAnsi="Times New Roman"/>
          <w:color w:val="000000" w:themeColor="text1"/>
          <w:sz w:val="26"/>
          <w:szCs w:val="26"/>
        </w:rPr>
        <w:t>Xây dựng cơ bản hoàn chỉnh hệ thống đảm bảo chất lượng nội bộ, nâng cấp chất lượng các cơ sở và chương trình đào tạo đạt tiêu chuẩn chất lượng quốc gia,</w:t>
      </w:r>
      <w:r w:rsidR="00A923B4" w:rsidRPr="009C35F3">
        <w:rPr>
          <w:rFonts w:ascii="Times New Roman" w:eastAsia="Times New Roman" w:hAnsi="Times New Roman"/>
          <w:color w:val="000000" w:themeColor="text1"/>
          <w:sz w:val="26"/>
          <w:szCs w:val="26"/>
        </w:rPr>
        <w:t xml:space="preserve"> tiếp cận tiêu chuẩn chất lượng AUN-QA,</w:t>
      </w:r>
      <w:r w:rsidR="007B4D55" w:rsidRPr="009C35F3">
        <w:rPr>
          <w:rFonts w:ascii="Times New Roman" w:eastAsia="Times New Roman" w:hAnsi="Times New Roman"/>
          <w:color w:val="000000" w:themeColor="text1"/>
          <w:sz w:val="26"/>
          <w:szCs w:val="26"/>
        </w:rPr>
        <w:t xml:space="preserve"> hình thành văn hóa chất lượng.</w:t>
      </w:r>
    </w:p>
    <w:p w:rsidR="00E53FBD" w:rsidRPr="009C35F3" w:rsidRDefault="00E53FBD"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Giai đoạn 2020-2025:</w:t>
      </w:r>
      <w:r w:rsidR="007B4D55" w:rsidRPr="009C35F3">
        <w:rPr>
          <w:rFonts w:ascii="Times New Roman" w:eastAsia="Times New Roman" w:hAnsi="Times New Roman"/>
          <w:color w:val="000000" w:themeColor="text1"/>
          <w:sz w:val="26"/>
          <w:szCs w:val="26"/>
        </w:rPr>
        <w:t xml:space="preserve"> Củng cố và hoàn thiện hệ thống đảm bảo chất lượng nội bộ, nâng cao chất lượng các cơ sở và chương trình đào tạo theo tiêu chuẩn chất lượng AUN-QA, củng cố văn hóa chất lượng.</w:t>
      </w:r>
    </w:p>
    <w:p w:rsidR="00E53FBD" w:rsidRPr="009C35F3" w:rsidRDefault="00E53FBD"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Giai đoạn 2025-2030:</w:t>
      </w:r>
      <w:r w:rsidR="007B4D55" w:rsidRPr="009C35F3">
        <w:rPr>
          <w:rFonts w:ascii="Times New Roman" w:eastAsia="Times New Roman" w:hAnsi="Times New Roman"/>
          <w:color w:val="000000" w:themeColor="text1"/>
          <w:sz w:val="26"/>
          <w:szCs w:val="26"/>
        </w:rPr>
        <w:t xml:space="preserve"> Phát triển văn hóa chất lượng trong tất cả các hoạt động của </w:t>
      </w:r>
      <w:r w:rsidR="006A59FD" w:rsidRPr="009C35F3">
        <w:rPr>
          <w:rFonts w:ascii="Times New Roman" w:eastAsia="Times New Roman" w:hAnsi="Times New Roman"/>
          <w:color w:val="000000" w:themeColor="text1"/>
          <w:sz w:val="26"/>
          <w:szCs w:val="26"/>
        </w:rPr>
        <w:t>Nhà trường</w:t>
      </w:r>
      <w:r w:rsidR="007B4D55" w:rsidRPr="009C35F3">
        <w:rPr>
          <w:rFonts w:ascii="Times New Roman" w:eastAsia="Times New Roman" w:hAnsi="Times New Roman"/>
          <w:color w:val="000000" w:themeColor="text1"/>
          <w:sz w:val="26"/>
          <w:szCs w:val="26"/>
        </w:rPr>
        <w:t xml:space="preserve">, phát triển chất lượng </w:t>
      </w:r>
      <w:r w:rsidR="006A59FD" w:rsidRPr="009C35F3">
        <w:rPr>
          <w:rFonts w:ascii="Times New Roman" w:eastAsia="Times New Roman" w:hAnsi="Times New Roman"/>
          <w:color w:val="000000" w:themeColor="text1"/>
          <w:sz w:val="26"/>
          <w:szCs w:val="26"/>
        </w:rPr>
        <w:t>Nhà trường</w:t>
      </w:r>
      <w:r w:rsidR="007B4D55" w:rsidRPr="009C35F3">
        <w:rPr>
          <w:rFonts w:ascii="Times New Roman" w:eastAsia="Times New Roman" w:hAnsi="Times New Roman"/>
          <w:color w:val="000000" w:themeColor="text1"/>
          <w:sz w:val="26"/>
          <w:szCs w:val="26"/>
        </w:rPr>
        <w:t xml:space="preserve"> và chương trình đào tạo đạt tiêu </w:t>
      </w:r>
      <w:r w:rsidR="00BF6FC6" w:rsidRPr="009C35F3">
        <w:rPr>
          <w:rFonts w:ascii="Times New Roman" w:eastAsia="Times New Roman" w:hAnsi="Times New Roman"/>
          <w:color w:val="000000" w:themeColor="text1"/>
          <w:sz w:val="26"/>
          <w:szCs w:val="26"/>
        </w:rPr>
        <w:t>chuẩn chất lượng AUN-QA, một số chương trình đào tạo trọng điểm phát triển chất lượng theo tiêu chuẩn của các tổ chức kiểm định quốc tế.</w:t>
      </w:r>
    </w:p>
    <w:p w:rsidR="00E53FBD" w:rsidRPr="009C35F3" w:rsidRDefault="00E53FBD"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Giai đoạn sau năm 2030:</w:t>
      </w:r>
      <w:r w:rsidR="00EB1B24">
        <w:rPr>
          <w:rFonts w:ascii="Times New Roman" w:eastAsia="Times New Roman" w:hAnsi="Times New Roman"/>
          <w:color w:val="000000" w:themeColor="text1"/>
          <w:sz w:val="26"/>
          <w:szCs w:val="26"/>
        </w:rPr>
        <w:t xml:space="preserve"> </w:t>
      </w:r>
      <w:r w:rsidR="002E4BF1" w:rsidRPr="009C35F3">
        <w:rPr>
          <w:rFonts w:ascii="Times New Roman" w:eastAsia="Times New Roman" w:hAnsi="Times New Roman"/>
          <w:color w:val="000000" w:themeColor="text1"/>
          <w:sz w:val="26"/>
          <w:szCs w:val="26"/>
        </w:rPr>
        <w:t xml:space="preserve">Phát triển văn hóa chất lượng theo hướng hội nhập với hệ thống các đại học </w:t>
      </w:r>
      <w:r w:rsidR="0000002F" w:rsidRPr="009C35F3">
        <w:rPr>
          <w:rFonts w:ascii="Times New Roman" w:eastAsia="Times New Roman" w:hAnsi="Times New Roman"/>
          <w:color w:val="000000" w:themeColor="text1"/>
          <w:sz w:val="26"/>
          <w:szCs w:val="26"/>
        </w:rPr>
        <w:t>có uy tín</w:t>
      </w:r>
      <w:r w:rsidR="002E4BF1" w:rsidRPr="009C35F3">
        <w:rPr>
          <w:rFonts w:ascii="Times New Roman" w:eastAsia="Times New Roman" w:hAnsi="Times New Roman"/>
          <w:color w:val="000000" w:themeColor="text1"/>
          <w:sz w:val="26"/>
          <w:szCs w:val="26"/>
        </w:rPr>
        <w:t xml:space="preserve"> của khu vực, Châu Á và thế giới, </w:t>
      </w:r>
      <w:r w:rsidR="00DB11A4" w:rsidRPr="009C35F3">
        <w:rPr>
          <w:rFonts w:ascii="Times New Roman" w:eastAsia="Times New Roman" w:hAnsi="Times New Roman"/>
          <w:color w:val="000000" w:themeColor="text1"/>
          <w:sz w:val="26"/>
          <w:szCs w:val="26"/>
        </w:rPr>
        <w:t xml:space="preserve">góp phần </w:t>
      </w:r>
      <w:r w:rsidR="002E4BF1" w:rsidRPr="009C35F3">
        <w:rPr>
          <w:rFonts w:ascii="Times New Roman" w:eastAsia="Times New Roman" w:hAnsi="Times New Roman"/>
          <w:color w:val="000000" w:themeColor="text1"/>
          <w:sz w:val="26"/>
          <w:szCs w:val="26"/>
        </w:rPr>
        <w:t xml:space="preserve">đưa </w:t>
      </w:r>
      <w:r w:rsidR="006A59FD" w:rsidRPr="009C35F3">
        <w:rPr>
          <w:rFonts w:ascii="Times New Roman" w:eastAsia="Times New Roman" w:hAnsi="Times New Roman"/>
          <w:color w:val="000000" w:themeColor="text1"/>
          <w:sz w:val="26"/>
          <w:szCs w:val="26"/>
        </w:rPr>
        <w:t>Nhà trường</w:t>
      </w:r>
      <w:r w:rsidR="002E4BF1" w:rsidRPr="009C35F3">
        <w:rPr>
          <w:rFonts w:ascii="Times New Roman" w:eastAsia="Times New Roman" w:hAnsi="Times New Roman"/>
          <w:color w:val="000000" w:themeColor="text1"/>
          <w:sz w:val="26"/>
          <w:szCs w:val="26"/>
        </w:rPr>
        <w:t xml:space="preserve"> trở thành một trong những đại học thuộc </w:t>
      </w:r>
      <w:r w:rsidR="00087E1F" w:rsidRPr="009C35F3">
        <w:rPr>
          <w:rFonts w:ascii="Times New Roman" w:eastAsia="Times New Roman" w:hAnsi="Times New Roman"/>
          <w:color w:val="000000" w:themeColor="text1"/>
          <w:sz w:val="26"/>
          <w:szCs w:val="26"/>
        </w:rPr>
        <w:t>nhóm</w:t>
      </w:r>
      <w:r w:rsidR="002E4BF1" w:rsidRPr="009C35F3">
        <w:rPr>
          <w:rFonts w:ascii="Times New Roman" w:eastAsia="Times New Roman" w:hAnsi="Times New Roman"/>
          <w:color w:val="000000" w:themeColor="text1"/>
          <w:sz w:val="26"/>
          <w:szCs w:val="26"/>
        </w:rPr>
        <w:t xml:space="preserve"> đầu của </w:t>
      </w:r>
      <w:r w:rsidR="00703542" w:rsidRPr="009C35F3">
        <w:rPr>
          <w:rFonts w:ascii="Times New Roman" w:eastAsia="Times New Roman" w:hAnsi="Times New Roman"/>
          <w:color w:val="000000" w:themeColor="text1"/>
          <w:sz w:val="26"/>
          <w:szCs w:val="26"/>
        </w:rPr>
        <w:t xml:space="preserve">Đông Nam </w:t>
      </w:r>
      <w:r w:rsidR="002E4BF1" w:rsidRPr="009C35F3">
        <w:rPr>
          <w:rFonts w:ascii="Times New Roman" w:eastAsia="Times New Roman" w:hAnsi="Times New Roman"/>
          <w:color w:val="000000" w:themeColor="text1"/>
          <w:sz w:val="26"/>
          <w:szCs w:val="26"/>
        </w:rPr>
        <w:t>Á</w:t>
      </w:r>
      <w:r w:rsidR="006E61A6" w:rsidRPr="009C35F3">
        <w:rPr>
          <w:rFonts w:ascii="Times New Roman" w:eastAsia="Times New Roman" w:hAnsi="Times New Roman"/>
          <w:color w:val="000000" w:themeColor="text1"/>
          <w:sz w:val="26"/>
          <w:szCs w:val="26"/>
        </w:rPr>
        <w:t xml:space="preserve"> vào năm 2050</w:t>
      </w:r>
      <w:r w:rsidR="002E4BF1" w:rsidRPr="009C35F3">
        <w:rPr>
          <w:rFonts w:ascii="Times New Roman" w:eastAsia="Times New Roman" w:hAnsi="Times New Roman"/>
          <w:color w:val="000000" w:themeColor="text1"/>
          <w:sz w:val="26"/>
          <w:szCs w:val="26"/>
        </w:rPr>
        <w:t>.</w:t>
      </w:r>
    </w:p>
    <w:p w:rsidR="004D08D2" w:rsidRPr="009C35F3" w:rsidRDefault="004D08D2" w:rsidP="007B759F">
      <w:pPr>
        <w:pStyle w:val="Heading2"/>
        <w:numPr>
          <w:ilvl w:val="1"/>
          <w:numId w:val="21"/>
        </w:numPr>
        <w:spacing w:before="120" w:after="120" w:line="240" w:lineRule="auto"/>
        <w:ind w:left="851"/>
        <w:jc w:val="both"/>
        <w:rPr>
          <w:rFonts w:ascii="Times New Roman" w:eastAsia="Times New Roman" w:hAnsi="Times New Roman"/>
          <w:color w:val="000000" w:themeColor="text1"/>
        </w:rPr>
      </w:pPr>
      <w:bookmarkStart w:id="18" w:name="_Toc434232182"/>
      <w:r w:rsidRPr="009C35F3">
        <w:rPr>
          <w:rFonts w:ascii="Times New Roman" w:eastAsia="Times New Roman" w:hAnsi="Times New Roman"/>
          <w:color w:val="000000" w:themeColor="text1"/>
        </w:rPr>
        <w:t>Chính sách chất lượng</w:t>
      </w:r>
      <w:bookmarkEnd w:id="18"/>
    </w:p>
    <w:p w:rsidR="0024551F" w:rsidRPr="009C35F3" w:rsidRDefault="0024551F"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Để thực hiện được tầm nhìn và các mục tiêu về chất lượng, </w:t>
      </w:r>
      <w:r w:rsidR="00D13DBB" w:rsidRPr="009C35F3">
        <w:rPr>
          <w:rFonts w:ascii="Times New Roman" w:eastAsia="Times New Roman" w:hAnsi="Times New Roman"/>
          <w:color w:val="000000" w:themeColor="text1"/>
          <w:sz w:val="26"/>
          <w:szCs w:val="26"/>
        </w:rPr>
        <w:t>Nhà trường</w:t>
      </w:r>
      <w:r w:rsidR="00771186">
        <w:rPr>
          <w:rFonts w:ascii="Times New Roman" w:eastAsia="Times New Roman" w:hAnsi="Times New Roman"/>
          <w:color w:val="000000" w:themeColor="text1"/>
          <w:sz w:val="26"/>
          <w:szCs w:val="26"/>
        </w:rPr>
        <w:t xml:space="preserve"> </w:t>
      </w:r>
      <w:r w:rsidR="00490658" w:rsidRPr="009C35F3">
        <w:rPr>
          <w:rFonts w:ascii="Times New Roman" w:eastAsia="Times New Roman" w:hAnsi="Times New Roman"/>
          <w:color w:val="000000" w:themeColor="text1"/>
          <w:sz w:val="26"/>
          <w:szCs w:val="26"/>
        </w:rPr>
        <w:t>thực thi nhất quán chính sách chất lượng trong mọi hoạt động của mình. Cụ thể:</w:t>
      </w:r>
    </w:p>
    <w:p w:rsidR="00797B8B" w:rsidRPr="009C35F3" w:rsidRDefault="00D13DBB"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Nhà trường</w:t>
      </w:r>
      <w:r w:rsidR="00797B8B" w:rsidRPr="009C35F3">
        <w:rPr>
          <w:rFonts w:ascii="Times New Roman" w:eastAsia="Times New Roman" w:hAnsi="Times New Roman"/>
          <w:color w:val="000000" w:themeColor="text1"/>
          <w:sz w:val="26"/>
          <w:szCs w:val="26"/>
        </w:rPr>
        <w:t xml:space="preserve"> cam kết cung cấp những chương trình đào tạo và các dịch vụ hỗ trợ có chất lượng cao cho người học, các sản phẩm nghiên cứu khoa học và chuyển giao công nghệ hiệu quả cho xã hội và các đối tượng phục vụ.</w:t>
      </w:r>
    </w:p>
    <w:p w:rsidR="00255966" w:rsidRPr="009C35F3" w:rsidRDefault="00255966"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Chất lượng giáo dục là </w:t>
      </w:r>
      <w:r w:rsidR="008B79A3" w:rsidRPr="009C35F3">
        <w:rPr>
          <w:rFonts w:ascii="Times New Roman" w:eastAsia="Times New Roman" w:hAnsi="Times New Roman"/>
          <w:color w:val="000000" w:themeColor="text1"/>
          <w:sz w:val="26"/>
          <w:szCs w:val="26"/>
        </w:rPr>
        <w:t xml:space="preserve">vấn đề then chốt và là </w:t>
      </w:r>
      <w:r w:rsidRPr="009C35F3">
        <w:rPr>
          <w:rFonts w:ascii="Times New Roman" w:eastAsia="Times New Roman" w:hAnsi="Times New Roman"/>
          <w:color w:val="000000" w:themeColor="text1"/>
          <w:sz w:val="26"/>
          <w:szCs w:val="26"/>
        </w:rPr>
        <w:t xml:space="preserve">mối quan tâm hàng đầu trong chiến lược phát triển của </w:t>
      </w:r>
      <w:r w:rsidR="00D13DBB" w:rsidRPr="009C35F3">
        <w:rPr>
          <w:rFonts w:ascii="Times New Roman" w:eastAsia="Times New Roman" w:hAnsi="Times New Roman"/>
          <w:color w:val="000000" w:themeColor="text1"/>
          <w:sz w:val="26"/>
          <w:szCs w:val="26"/>
        </w:rPr>
        <w:t>Nhà trường</w:t>
      </w:r>
      <w:r w:rsidRPr="009C35F3">
        <w:rPr>
          <w:rFonts w:ascii="Times New Roman" w:eastAsia="Times New Roman" w:hAnsi="Times New Roman"/>
          <w:color w:val="000000" w:themeColor="text1"/>
          <w:sz w:val="26"/>
          <w:szCs w:val="26"/>
        </w:rPr>
        <w:t xml:space="preserve">. </w:t>
      </w:r>
    </w:p>
    <w:p w:rsidR="00255966" w:rsidRPr="009C35F3" w:rsidRDefault="00255966"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Chất lượng được ưu tiên lồng ghép xuyên suốt trong mọi hoạt động của </w:t>
      </w:r>
      <w:r w:rsidR="00D13DBB" w:rsidRPr="009C35F3">
        <w:rPr>
          <w:rFonts w:ascii="Times New Roman" w:eastAsia="Times New Roman" w:hAnsi="Times New Roman"/>
          <w:color w:val="000000" w:themeColor="text1"/>
          <w:sz w:val="26"/>
          <w:szCs w:val="26"/>
        </w:rPr>
        <w:t>Nhà trường</w:t>
      </w:r>
      <w:r w:rsidRPr="009C35F3">
        <w:rPr>
          <w:rFonts w:ascii="Times New Roman" w:eastAsia="Times New Roman" w:hAnsi="Times New Roman"/>
          <w:color w:val="000000" w:themeColor="text1"/>
          <w:sz w:val="26"/>
          <w:szCs w:val="26"/>
        </w:rPr>
        <w:t>.</w:t>
      </w:r>
      <w:r w:rsidR="00884037" w:rsidRPr="009C35F3">
        <w:rPr>
          <w:rFonts w:ascii="Times New Roman" w:eastAsia="Times New Roman" w:hAnsi="Times New Roman"/>
          <w:color w:val="000000" w:themeColor="text1"/>
          <w:sz w:val="26"/>
          <w:szCs w:val="26"/>
        </w:rPr>
        <w:t xml:space="preserve"> Việc xây dựng kế hoạch công tác và đánh giá kết quả th</w:t>
      </w:r>
      <w:r w:rsidR="00D13DBB" w:rsidRPr="009C35F3">
        <w:rPr>
          <w:rFonts w:ascii="Times New Roman" w:eastAsia="Times New Roman" w:hAnsi="Times New Roman"/>
          <w:color w:val="000000" w:themeColor="text1"/>
          <w:sz w:val="26"/>
          <w:szCs w:val="26"/>
        </w:rPr>
        <w:t>ực hiện kế hoạch của các phòng</w:t>
      </w:r>
      <w:r w:rsidR="00884037" w:rsidRPr="009C35F3">
        <w:rPr>
          <w:rFonts w:ascii="Times New Roman" w:eastAsia="Times New Roman" w:hAnsi="Times New Roman"/>
          <w:color w:val="000000" w:themeColor="text1"/>
          <w:sz w:val="26"/>
          <w:szCs w:val="26"/>
        </w:rPr>
        <w:t>, khoa, bộ môn phải căn cứ vào các tiêu chuẩn chất lượng</w:t>
      </w:r>
      <w:r w:rsidR="00110EDE" w:rsidRPr="009C35F3">
        <w:rPr>
          <w:rFonts w:ascii="Times New Roman" w:eastAsia="Times New Roman" w:hAnsi="Times New Roman"/>
          <w:color w:val="000000" w:themeColor="text1"/>
          <w:sz w:val="26"/>
          <w:szCs w:val="26"/>
        </w:rPr>
        <w:t xml:space="preserve"> của Bộ Giáo dục và Đào tạo và </w:t>
      </w:r>
      <w:r w:rsidR="00D13DBB" w:rsidRPr="009C35F3">
        <w:rPr>
          <w:rFonts w:ascii="Times New Roman" w:eastAsia="Times New Roman" w:hAnsi="Times New Roman"/>
          <w:color w:val="000000" w:themeColor="text1"/>
          <w:sz w:val="26"/>
          <w:szCs w:val="26"/>
        </w:rPr>
        <w:t>Đại học Huế</w:t>
      </w:r>
      <w:r w:rsidR="00884037" w:rsidRPr="009C35F3">
        <w:rPr>
          <w:rFonts w:ascii="Times New Roman" w:eastAsia="Times New Roman" w:hAnsi="Times New Roman"/>
          <w:color w:val="000000" w:themeColor="text1"/>
          <w:sz w:val="26"/>
          <w:szCs w:val="26"/>
        </w:rPr>
        <w:t>.</w:t>
      </w:r>
    </w:p>
    <w:p w:rsidR="00D46BE1" w:rsidRPr="009C35F3" w:rsidRDefault="00D46BE1"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Chất lượng là trách nhiệm của </w:t>
      </w:r>
      <w:r w:rsidR="0094147B" w:rsidRPr="009C35F3">
        <w:rPr>
          <w:rFonts w:ascii="Times New Roman" w:eastAsia="Times New Roman" w:hAnsi="Times New Roman"/>
          <w:color w:val="000000" w:themeColor="text1"/>
          <w:sz w:val="26"/>
          <w:szCs w:val="26"/>
        </w:rPr>
        <w:t xml:space="preserve">cả hệ thống chính trị, của </w:t>
      </w:r>
      <w:r w:rsidRPr="009C35F3">
        <w:rPr>
          <w:rFonts w:ascii="Times New Roman" w:eastAsia="Times New Roman" w:hAnsi="Times New Roman"/>
          <w:color w:val="000000" w:themeColor="text1"/>
          <w:sz w:val="26"/>
          <w:szCs w:val="26"/>
        </w:rPr>
        <w:t>tất cả các cấp lãnh đạo, của mỗi cán bộ, viên chức</w:t>
      </w:r>
      <w:r w:rsidR="00176E53" w:rsidRPr="009C35F3">
        <w:rPr>
          <w:rFonts w:ascii="Times New Roman" w:eastAsia="Times New Roman" w:hAnsi="Times New Roman"/>
          <w:color w:val="000000" w:themeColor="text1"/>
          <w:sz w:val="26"/>
          <w:szCs w:val="26"/>
        </w:rPr>
        <w:t>,</w:t>
      </w:r>
      <w:r w:rsidR="00B56855">
        <w:rPr>
          <w:rFonts w:ascii="Times New Roman" w:eastAsia="Times New Roman" w:hAnsi="Times New Roman"/>
          <w:color w:val="000000" w:themeColor="text1"/>
          <w:sz w:val="26"/>
          <w:szCs w:val="26"/>
        </w:rPr>
        <w:t xml:space="preserve"> </w:t>
      </w:r>
      <w:r w:rsidR="001D5FA8" w:rsidRPr="009C35F3">
        <w:rPr>
          <w:rFonts w:ascii="Times New Roman" w:eastAsia="Times New Roman" w:hAnsi="Times New Roman"/>
          <w:color w:val="000000" w:themeColor="text1"/>
          <w:sz w:val="26"/>
          <w:szCs w:val="26"/>
        </w:rPr>
        <w:t>giảng viên</w:t>
      </w:r>
      <w:r w:rsidR="00176E53" w:rsidRPr="009C35F3">
        <w:rPr>
          <w:rFonts w:ascii="Times New Roman" w:eastAsia="Times New Roman" w:hAnsi="Times New Roman"/>
          <w:color w:val="000000" w:themeColor="text1"/>
          <w:sz w:val="26"/>
          <w:szCs w:val="26"/>
        </w:rPr>
        <w:t xml:space="preserve"> và người lao động</w:t>
      </w:r>
      <w:r w:rsidR="00B56855">
        <w:rPr>
          <w:rFonts w:ascii="Times New Roman" w:eastAsia="Times New Roman" w:hAnsi="Times New Roman"/>
          <w:color w:val="000000" w:themeColor="text1"/>
          <w:sz w:val="26"/>
          <w:szCs w:val="26"/>
        </w:rPr>
        <w:t xml:space="preserve"> </w:t>
      </w:r>
      <w:r w:rsidR="00176E53" w:rsidRPr="009C35F3">
        <w:rPr>
          <w:rFonts w:ascii="Times New Roman" w:eastAsia="Times New Roman" w:hAnsi="Times New Roman"/>
          <w:color w:val="000000" w:themeColor="text1"/>
          <w:sz w:val="26"/>
          <w:szCs w:val="26"/>
        </w:rPr>
        <w:t>trong toàn</w:t>
      </w:r>
      <w:r w:rsidR="00B56855">
        <w:rPr>
          <w:rFonts w:ascii="Times New Roman" w:eastAsia="Times New Roman" w:hAnsi="Times New Roman"/>
          <w:color w:val="000000" w:themeColor="text1"/>
          <w:sz w:val="26"/>
          <w:szCs w:val="26"/>
        </w:rPr>
        <w:t xml:space="preserve"> </w:t>
      </w:r>
      <w:r w:rsidR="00D13DBB" w:rsidRPr="009C35F3">
        <w:rPr>
          <w:rFonts w:ascii="Times New Roman" w:eastAsia="Times New Roman" w:hAnsi="Times New Roman"/>
          <w:color w:val="000000" w:themeColor="text1"/>
          <w:sz w:val="26"/>
          <w:szCs w:val="26"/>
        </w:rPr>
        <w:t>Nhà trường</w:t>
      </w:r>
      <w:r w:rsidRPr="009C35F3">
        <w:rPr>
          <w:rFonts w:ascii="Times New Roman" w:eastAsia="Times New Roman" w:hAnsi="Times New Roman"/>
          <w:color w:val="000000" w:themeColor="text1"/>
          <w:sz w:val="26"/>
          <w:szCs w:val="26"/>
        </w:rPr>
        <w:t xml:space="preserve">. </w:t>
      </w:r>
    </w:p>
    <w:p w:rsidR="00255966" w:rsidRPr="009C35F3" w:rsidRDefault="00255966"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Chất lượng </w:t>
      </w:r>
      <w:r w:rsidR="00D46BE1" w:rsidRPr="009C35F3">
        <w:rPr>
          <w:rFonts w:ascii="Times New Roman" w:eastAsia="Times New Roman" w:hAnsi="Times New Roman"/>
          <w:color w:val="000000" w:themeColor="text1"/>
          <w:sz w:val="26"/>
          <w:szCs w:val="26"/>
        </w:rPr>
        <w:t xml:space="preserve">được quản lý trên nguyên lý </w:t>
      </w:r>
      <w:r w:rsidRPr="009C35F3">
        <w:rPr>
          <w:rFonts w:ascii="Times New Roman" w:eastAsia="Times New Roman" w:hAnsi="Times New Roman"/>
          <w:color w:val="000000" w:themeColor="text1"/>
          <w:sz w:val="26"/>
          <w:szCs w:val="26"/>
        </w:rPr>
        <w:t xml:space="preserve">cải tiến thường xuyên, liên tục, </w:t>
      </w:r>
      <w:r w:rsidR="00797B8B" w:rsidRPr="009C35F3">
        <w:rPr>
          <w:rFonts w:ascii="Times New Roman" w:eastAsia="Times New Roman" w:hAnsi="Times New Roman"/>
          <w:color w:val="000000" w:themeColor="text1"/>
          <w:sz w:val="26"/>
          <w:szCs w:val="26"/>
        </w:rPr>
        <w:t>dựa trên</w:t>
      </w:r>
      <w:r w:rsidR="001F339A" w:rsidRPr="009C35F3">
        <w:rPr>
          <w:rFonts w:ascii="Times New Roman" w:eastAsia="Times New Roman" w:hAnsi="Times New Roman"/>
          <w:color w:val="000000" w:themeColor="text1"/>
          <w:sz w:val="26"/>
          <w:szCs w:val="26"/>
        </w:rPr>
        <w:t xml:space="preserve"> các tiêu chuẩn chất lượng quốc gia và quốc tế, </w:t>
      </w:r>
      <w:r w:rsidR="00797B8B" w:rsidRPr="009C35F3">
        <w:rPr>
          <w:rFonts w:ascii="Times New Roman" w:eastAsia="Times New Roman" w:hAnsi="Times New Roman"/>
          <w:color w:val="000000" w:themeColor="text1"/>
          <w:sz w:val="26"/>
          <w:szCs w:val="26"/>
        </w:rPr>
        <w:t xml:space="preserve">đối sánh </w:t>
      </w:r>
      <w:r w:rsidR="001F339A" w:rsidRPr="009C35F3">
        <w:rPr>
          <w:rFonts w:ascii="Times New Roman" w:eastAsia="Times New Roman" w:hAnsi="Times New Roman"/>
          <w:color w:val="000000" w:themeColor="text1"/>
          <w:sz w:val="26"/>
          <w:szCs w:val="26"/>
        </w:rPr>
        <w:t>các điển hình tốt</w:t>
      </w:r>
      <w:r w:rsidR="0078686A" w:rsidRPr="009C35F3">
        <w:rPr>
          <w:rFonts w:ascii="Times New Roman" w:eastAsia="Times New Roman" w:hAnsi="Times New Roman"/>
          <w:color w:val="000000" w:themeColor="text1"/>
          <w:sz w:val="26"/>
          <w:szCs w:val="26"/>
        </w:rPr>
        <w:t xml:space="preserve"> nhất trong nước, khu vực và thế giới</w:t>
      </w:r>
      <w:r w:rsidR="00797B8B" w:rsidRPr="009C35F3">
        <w:rPr>
          <w:rFonts w:ascii="Times New Roman" w:eastAsia="Times New Roman" w:hAnsi="Times New Roman"/>
          <w:color w:val="000000" w:themeColor="text1"/>
          <w:sz w:val="26"/>
          <w:szCs w:val="26"/>
        </w:rPr>
        <w:t>;</w:t>
      </w:r>
      <w:r w:rsidR="00B56855">
        <w:rPr>
          <w:rFonts w:ascii="Times New Roman" w:eastAsia="Times New Roman" w:hAnsi="Times New Roman"/>
          <w:color w:val="000000" w:themeColor="text1"/>
          <w:sz w:val="26"/>
          <w:szCs w:val="26"/>
        </w:rPr>
        <w:t xml:space="preserve"> </w:t>
      </w:r>
      <w:r w:rsidRPr="009C35F3">
        <w:rPr>
          <w:rFonts w:ascii="Times New Roman" w:eastAsia="Times New Roman" w:hAnsi="Times New Roman"/>
          <w:color w:val="000000" w:themeColor="text1"/>
          <w:sz w:val="26"/>
          <w:szCs w:val="26"/>
        </w:rPr>
        <w:t>khuyến khích sự sáng tạo trong cơ chế, bộ máy hoạt động của đơn vị.</w:t>
      </w:r>
    </w:p>
    <w:p w:rsidR="00884037" w:rsidRPr="009C35F3" w:rsidRDefault="00262A6E"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Phản hồi của sinh viên, cựu sinh viên và người sử dụng sinh viên tốt nghiệp là những nguồn thông tin quan trọng trong việc cải tiến chất lượng chương trình đào tạo, hoạt động giảng dạy của </w:t>
      </w:r>
      <w:r w:rsidR="001D5FA8" w:rsidRPr="009C35F3">
        <w:rPr>
          <w:rFonts w:ascii="Times New Roman" w:eastAsia="Times New Roman" w:hAnsi="Times New Roman"/>
          <w:color w:val="000000" w:themeColor="text1"/>
          <w:sz w:val="26"/>
          <w:szCs w:val="26"/>
        </w:rPr>
        <w:t>giảng viên</w:t>
      </w:r>
      <w:r w:rsidRPr="009C35F3">
        <w:rPr>
          <w:rFonts w:ascii="Times New Roman" w:eastAsia="Times New Roman" w:hAnsi="Times New Roman"/>
          <w:color w:val="000000" w:themeColor="text1"/>
          <w:sz w:val="26"/>
          <w:szCs w:val="26"/>
        </w:rPr>
        <w:t xml:space="preserve"> và các dịch vụ hỗ trợ khác của </w:t>
      </w:r>
      <w:r w:rsidR="00D13DBB" w:rsidRPr="009C35F3">
        <w:rPr>
          <w:rFonts w:ascii="Times New Roman" w:eastAsia="Times New Roman" w:hAnsi="Times New Roman"/>
          <w:color w:val="000000" w:themeColor="text1"/>
          <w:sz w:val="26"/>
          <w:szCs w:val="26"/>
        </w:rPr>
        <w:t>Nhà trường</w:t>
      </w:r>
      <w:r w:rsidRPr="009C35F3">
        <w:rPr>
          <w:rFonts w:ascii="Times New Roman" w:eastAsia="Times New Roman" w:hAnsi="Times New Roman"/>
          <w:color w:val="000000" w:themeColor="text1"/>
          <w:sz w:val="26"/>
          <w:szCs w:val="26"/>
        </w:rPr>
        <w:t>.</w:t>
      </w:r>
    </w:p>
    <w:p w:rsidR="00255966" w:rsidRPr="009C35F3" w:rsidRDefault="00D13DBB" w:rsidP="007B759F">
      <w:pPr>
        <w:spacing w:before="120" w:after="120" w:line="240" w:lineRule="auto"/>
        <w:ind w:firstLine="72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lastRenderedPageBreak/>
        <w:t>Nhà trường</w:t>
      </w:r>
      <w:r w:rsidR="00255966" w:rsidRPr="009C35F3">
        <w:rPr>
          <w:rFonts w:ascii="Times New Roman" w:eastAsia="Times New Roman" w:hAnsi="Times New Roman"/>
          <w:color w:val="000000" w:themeColor="text1"/>
          <w:sz w:val="26"/>
          <w:szCs w:val="26"/>
        </w:rPr>
        <w:t xml:space="preserve"> triển khai đồng bộ và hiệu quả các hoạt động </w:t>
      </w:r>
      <w:r w:rsidR="001D5FA8" w:rsidRPr="009C35F3">
        <w:rPr>
          <w:rFonts w:ascii="Times New Roman" w:eastAsia="Times New Roman" w:hAnsi="Times New Roman"/>
          <w:color w:val="000000" w:themeColor="text1"/>
          <w:sz w:val="26"/>
          <w:szCs w:val="26"/>
        </w:rPr>
        <w:t>ĐBCLGD</w:t>
      </w:r>
      <w:r w:rsidR="00255966" w:rsidRPr="009C35F3">
        <w:rPr>
          <w:rFonts w:ascii="Times New Roman" w:eastAsia="Times New Roman" w:hAnsi="Times New Roman"/>
          <w:color w:val="000000" w:themeColor="text1"/>
          <w:sz w:val="26"/>
          <w:szCs w:val="26"/>
        </w:rPr>
        <w:t xml:space="preserve"> trước khi tiến hành đánh giá và kiểm định chất lượng</w:t>
      </w:r>
      <w:r w:rsidR="00D46BE1" w:rsidRPr="009C35F3">
        <w:rPr>
          <w:rFonts w:ascii="Times New Roman" w:eastAsia="Times New Roman" w:hAnsi="Times New Roman"/>
          <w:color w:val="000000" w:themeColor="text1"/>
          <w:sz w:val="26"/>
          <w:szCs w:val="26"/>
        </w:rPr>
        <w:t>.</w:t>
      </w:r>
    </w:p>
    <w:p w:rsidR="00C33B25" w:rsidRPr="009C35F3" w:rsidRDefault="00C33B25" w:rsidP="00794BC2">
      <w:pPr>
        <w:pStyle w:val="Heading2"/>
        <w:numPr>
          <w:ilvl w:val="1"/>
          <w:numId w:val="21"/>
        </w:numPr>
        <w:spacing w:before="120" w:after="120" w:line="240" w:lineRule="auto"/>
        <w:jc w:val="both"/>
        <w:rPr>
          <w:rFonts w:ascii="Times New Roman" w:eastAsia="Times New Roman" w:hAnsi="Times New Roman"/>
          <w:color w:val="000000" w:themeColor="text1"/>
        </w:rPr>
      </w:pPr>
      <w:bookmarkStart w:id="19" w:name="_Toc434232183"/>
      <w:r w:rsidRPr="009C35F3">
        <w:rPr>
          <w:rFonts w:ascii="Times New Roman" w:eastAsia="Times New Roman" w:hAnsi="Times New Roman"/>
          <w:color w:val="000000" w:themeColor="text1"/>
        </w:rPr>
        <w:t>Trách nhiệm chất lượng</w:t>
      </w:r>
      <w:bookmarkEnd w:id="19"/>
    </w:p>
    <w:p w:rsidR="00C33B25" w:rsidRPr="009C35F3" w:rsidRDefault="00C33B25" w:rsidP="00794BC2">
      <w:pPr>
        <w:spacing w:before="120" w:after="120" w:line="240" w:lineRule="auto"/>
        <w:ind w:firstLine="360"/>
        <w:jc w:val="both"/>
        <w:rPr>
          <w:rFonts w:ascii="Times New Roman" w:eastAsia="Times New Roman" w:hAnsi="Times New Roman"/>
          <w:i/>
          <w:color w:val="000000" w:themeColor="text1"/>
          <w:sz w:val="26"/>
          <w:szCs w:val="26"/>
        </w:rPr>
      </w:pPr>
      <w:r w:rsidRPr="009C35F3">
        <w:rPr>
          <w:rFonts w:ascii="Times New Roman" w:eastAsia="Times New Roman" w:hAnsi="Times New Roman"/>
          <w:i/>
          <w:color w:val="000000" w:themeColor="text1"/>
          <w:sz w:val="26"/>
          <w:szCs w:val="26"/>
        </w:rPr>
        <w:t xml:space="preserve">Lãnh đạo </w:t>
      </w:r>
      <w:r w:rsidR="00D13DBB" w:rsidRPr="009C35F3">
        <w:rPr>
          <w:rFonts w:ascii="Times New Roman" w:eastAsia="Times New Roman" w:hAnsi="Times New Roman"/>
          <w:i/>
          <w:color w:val="000000" w:themeColor="text1"/>
          <w:sz w:val="26"/>
          <w:szCs w:val="26"/>
        </w:rPr>
        <w:t>Nhà trường</w:t>
      </w:r>
      <w:r w:rsidRPr="009C35F3">
        <w:rPr>
          <w:rFonts w:ascii="Times New Roman" w:eastAsia="Times New Roman" w:hAnsi="Times New Roman"/>
          <w:i/>
          <w:color w:val="000000" w:themeColor="text1"/>
          <w:sz w:val="26"/>
          <w:szCs w:val="26"/>
        </w:rPr>
        <w:t xml:space="preserve">: </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Chịu trách nhiệm chung về chất lượng mọi mặt hoạt động của </w:t>
      </w:r>
      <w:r w:rsidR="00D13DBB" w:rsidRPr="009C35F3">
        <w:rPr>
          <w:rFonts w:ascii="Times New Roman" w:eastAsia="Times New Roman" w:hAnsi="Times New Roman"/>
          <w:color w:val="000000" w:themeColor="text1"/>
          <w:sz w:val="26"/>
          <w:szCs w:val="26"/>
        </w:rPr>
        <w:t>Nhà trường</w:t>
      </w:r>
      <w:r w:rsidR="007B759F" w:rsidRPr="009C35F3">
        <w:rPr>
          <w:rFonts w:ascii="Times New Roman" w:eastAsia="Times New Roman" w:hAnsi="Times New Roman"/>
          <w:color w:val="000000" w:themeColor="text1"/>
          <w:sz w:val="26"/>
          <w:szCs w:val="26"/>
        </w:rPr>
        <w:t>;</w:t>
      </w:r>
    </w:p>
    <w:p w:rsidR="00AD751E" w:rsidRPr="009C35F3" w:rsidRDefault="00AD751E"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Ban hành chiến lược và kế hoạch ĐBCLGD </w:t>
      </w:r>
      <w:r w:rsidR="007B759F" w:rsidRPr="009C35F3">
        <w:rPr>
          <w:rFonts w:ascii="Times New Roman" w:eastAsia="Times New Roman" w:hAnsi="Times New Roman"/>
          <w:color w:val="000000" w:themeColor="text1"/>
          <w:sz w:val="26"/>
          <w:szCs w:val="26"/>
        </w:rPr>
        <w:t>của Nhà trường</w:t>
      </w:r>
      <w:r w:rsidRPr="009C35F3">
        <w:rPr>
          <w:rFonts w:ascii="Times New Roman" w:eastAsia="Times New Roman" w:hAnsi="Times New Roman"/>
          <w:color w:val="000000" w:themeColor="text1"/>
          <w:sz w:val="26"/>
          <w:szCs w:val="26"/>
        </w:rPr>
        <w:t>;</w:t>
      </w:r>
    </w:p>
    <w:p w:rsidR="00AD751E" w:rsidRPr="009C35F3" w:rsidRDefault="00AD751E"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Chỉ đạo việc triển khai công tác ĐBCLGD trong </w:t>
      </w:r>
      <w:r w:rsidR="007B759F" w:rsidRPr="009C35F3">
        <w:rPr>
          <w:rFonts w:ascii="Times New Roman" w:eastAsia="Times New Roman" w:hAnsi="Times New Roman"/>
          <w:color w:val="000000" w:themeColor="text1"/>
          <w:sz w:val="26"/>
          <w:szCs w:val="26"/>
        </w:rPr>
        <w:t xml:space="preserve"> Nhà trường</w:t>
      </w:r>
      <w:r w:rsidR="00067123" w:rsidRPr="009C35F3">
        <w:rPr>
          <w:rFonts w:ascii="Times New Roman" w:eastAsia="Times New Roman" w:hAnsi="Times New Roman"/>
          <w:color w:val="000000" w:themeColor="text1"/>
          <w:sz w:val="26"/>
          <w:szCs w:val="26"/>
        </w:rPr>
        <w:t>;</w:t>
      </w:r>
    </w:p>
    <w:p w:rsidR="00AD751E"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Đảm bảo các nguồn lực để triển khai các kế hoạch đảm bảo chất lượng trong </w:t>
      </w:r>
      <w:r w:rsidR="00D13DBB" w:rsidRPr="009C35F3">
        <w:rPr>
          <w:rFonts w:ascii="Times New Roman" w:eastAsia="Times New Roman" w:hAnsi="Times New Roman"/>
          <w:color w:val="000000" w:themeColor="text1"/>
          <w:sz w:val="26"/>
          <w:szCs w:val="26"/>
        </w:rPr>
        <w:t>Nhà trường</w:t>
      </w:r>
      <w:r w:rsidRPr="009C35F3">
        <w:rPr>
          <w:rFonts w:ascii="Times New Roman" w:eastAsia="Times New Roman" w:hAnsi="Times New Roman"/>
          <w:color w:val="000000" w:themeColor="text1"/>
          <w:sz w:val="26"/>
          <w:szCs w:val="26"/>
        </w:rPr>
        <w:t>.</w:t>
      </w:r>
    </w:p>
    <w:p w:rsidR="00C33B25" w:rsidRPr="009C35F3" w:rsidRDefault="00D13DBB" w:rsidP="00794BC2">
      <w:pPr>
        <w:spacing w:before="120" w:after="120" w:line="240" w:lineRule="auto"/>
        <w:ind w:firstLine="360"/>
        <w:jc w:val="both"/>
        <w:rPr>
          <w:rFonts w:ascii="Times New Roman" w:eastAsia="Times New Roman" w:hAnsi="Times New Roman"/>
          <w:i/>
          <w:color w:val="000000" w:themeColor="text1"/>
          <w:sz w:val="26"/>
          <w:szCs w:val="26"/>
        </w:rPr>
      </w:pPr>
      <w:r w:rsidRPr="009C35F3">
        <w:rPr>
          <w:rFonts w:ascii="Times New Roman" w:eastAsia="Times New Roman" w:hAnsi="Times New Roman"/>
          <w:i/>
          <w:color w:val="000000" w:themeColor="text1"/>
          <w:sz w:val="26"/>
          <w:szCs w:val="26"/>
        </w:rPr>
        <w:t>Phòng Khảo thí -</w:t>
      </w:r>
      <w:r w:rsidR="00675B44" w:rsidRPr="009C35F3">
        <w:rPr>
          <w:rFonts w:ascii="Times New Roman" w:eastAsia="Times New Roman" w:hAnsi="Times New Roman"/>
          <w:i/>
          <w:color w:val="000000" w:themeColor="text1"/>
          <w:sz w:val="26"/>
          <w:szCs w:val="26"/>
        </w:rPr>
        <w:t>ĐBCLGD</w:t>
      </w:r>
      <w:r w:rsidR="00C33B25" w:rsidRPr="009C35F3">
        <w:rPr>
          <w:rFonts w:ascii="Times New Roman" w:eastAsia="Times New Roman" w:hAnsi="Times New Roman"/>
          <w:i/>
          <w:color w:val="000000" w:themeColor="text1"/>
          <w:sz w:val="26"/>
          <w:szCs w:val="26"/>
        </w:rPr>
        <w:t>:</w:t>
      </w:r>
    </w:p>
    <w:p w:rsidR="00C33B25" w:rsidRPr="009C35F3" w:rsidRDefault="0070590B" w:rsidP="00794BC2">
      <w:pPr>
        <w:spacing w:before="120" w:after="120" w:line="240" w:lineRule="auto"/>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ab/>
      </w:r>
      <w:r w:rsidR="00C33B25" w:rsidRPr="009C35F3">
        <w:rPr>
          <w:rFonts w:ascii="Times New Roman" w:eastAsia="Times New Roman" w:hAnsi="Times New Roman"/>
          <w:color w:val="000000" w:themeColor="text1"/>
          <w:sz w:val="26"/>
          <w:szCs w:val="26"/>
        </w:rPr>
        <w:t xml:space="preserve">Chịu trách nhiệm về chất lượng hoạt động của hệ thống </w:t>
      </w:r>
      <w:r w:rsidR="001D5FA8" w:rsidRPr="009C35F3">
        <w:rPr>
          <w:rFonts w:ascii="Times New Roman" w:eastAsia="Times New Roman" w:hAnsi="Times New Roman"/>
          <w:color w:val="000000" w:themeColor="text1"/>
          <w:sz w:val="26"/>
          <w:szCs w:val="26"/>
        </w:rPr>
        <w:t>ĐBCLGD</w:t>
      </w:r>
      <w:r w:rsidR="00C33B25" w:rsidRPr="009C35F3">
        <w:rPr>
          <w:rFonts w:ascii="Times New Roman" w:eastAsia="Times New Roman" w:hAnsi="Times New Roman"/>
          <w:color w:val="000000" w:themeColor="text1"/>
          <w:sz w:val="26"/>
          <w:szCs w:val="26"/>
        </w:rPr>
        <w:t xml:space="preserve"> nội bộ của </w:t>
      </w:r>
      <w:r w:rsidR="00EF0F93" w:rsidRPr="009C35F3">
        <w:rPr>
          <w:rFonts w:ascii="Times New Roman" w:eastAsia="Times New Roman" w:hAnsi="Times New Roman"/>
          <w:color w:val="000000" w:themeColor="text1"/>
          <w:sz w:val="26"/>
          <w:szCs w:val="26"/>
        </w:rPr>
        <w:t>Nhà trường</w:t>
      </w:r>
      <w:r w:rsidR="00C33B25" w:rsidRPr="009C35F3">
        <w:rPr>
          <w:rFonts w:ascii="Times New Roman" w:eastAsia="Times New Roman" w:hAnsi="Times New Roman"/>
          <w:color w:val="000000" w:themeColor="text1"/>
          <w:sz w:val="26"/>
          <w:szCs w:val="26"/>
        </w:rPr>
        <w:t>, bao gồm:</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Tham mưu và tư vấn lãnh đạo </w:t>
      </w:r>
      <w:r w:rsidR="00EF0F93" w:rsidRPr="009C35F3">
        <w:rPr>
          <w:rFonts w:ascii="Times New Roman" w:eastAsia="Times New Roman" w:hAnsi="Times New Roman"/>
          <w:color w:val="000000" w:themeColor="text1"/>
          <w:sz w:val="26"/>
          <w:szCs w:val="26"/>
        </w:rPr>
        <w:t>Nhà trường</w:t>
      </w:r>
      <w:r w:rsidRPr="009C35F3">
        <w:rPr>
          <w:rFonts w:ascii="Times New Roman" w:eastAsia="Times New Roman" w:hAnsi="Times New Roman"/>
          <w:color w:val="000000" w:themeColor="text1"/>
          <w:sz w:val="26"/>
          <w:szCs w:val="26"/>
        </w:rPr>
        <w:t xml:space="preserve"> về mục tiêu, chính sách, thủ tục, quy định và kế hoạch cụ thể liên quan đến việc thực hiện công tác </w:t>
      </w:r>
      <w:r w:rsidR="001D5FA8" w:rsidRPr="009C35F3">
        <w:rPr>
          <w:rFonts w:ascii="Times New Roman" w:eastAsia="Times New Roman" w:hAnsi="Times New Roman"/>
          <w:color w:val="000000" w:themeColor="text1"/>
          <w:sz w:val="26"/>
          <w:szCs w:val="26"/>
        </w:rPr>
        <w:t>ĐBCLGD</w:t>
      </w:r>
      <w:r w:rsidRPr="009C35F3">
        <w:rPr>
          <w:rFonts w:ascii="Times New Roman" w:eastAsia="Times New Roman" w:hAnsi="Times New Roman"/>
          <w:color w:val="000000" w:themeColor="text1"/>
          <w:sz w:val="26"/>
          <w:szCs w:val="26"/>
        </w:rPr>
        <w:t xml:space="preserve">; </w:t>
      </w:r>
    </w:p>
    <w:p w:rsidR="0071708C"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Giám sát và hỗ trợ các đơn vị về các hoạt động chuyên môn trong công tác ĐBCLGD.</w:t>
      </w:r>
    </w:p>
    <w:p w:rsidR="00C33B25" w:rsidRPr="009C35F3" w:rsidRDefault="00C33B25" w:rsidP="00794BC2">
      <w:pPr>
        <w:spacing w:before="120" w:after="120" w:line="240" w:lineRule="auto"/>
        <w:ind w:firstLine="360"/>
        <w:jc w:val="both"/>
        <w:rPr>
          <w:rFonts w:ascii="Times New Roman" w:eastAsia="Times New Roman" w:hAnsi="Times New Roman"/>
          <w:i/>
          <w:color w:val="000000" w:themeColor="text1"/>
          <w:sz w:val="26"/>
          <w:szCs w:val="26"/>
        </w:rPr>
      </w:pPr>
      <w:r w:rsidRPr="009C35F3">
        <w:rPr>
          <w:rFonts w:ascii="Times New Roman" w:eastAsia="Times New Roman" w:hAnsi="Times New Roman"/>
          <w:i/>
          <w:color w:val="000000" w:themeColor="text1"/>
          <w:sz w:val="26"/>
          <w:szCs w:val="26"/>
        </w:rPr>
        <w:t xml:space="preserve">Các </w:t>
      </w:r>
      <w:r w:rsidR="00191953" w:rsidRPr="009C35F3">
        <w:rPr>
          <w:rFonts w:ascii="Times New Roman" w:eastAsia="Times New Roman" w:hAnsi="Times New Roman"/>
          <w:i/>
          <w:color w:val="000000" w:themeColor="text1"/>
          <w:sz w:val="26"/>
          <w:szCs w:val="26"/>
        </w:rPr>
        <w:t>phòng</w:t>
      </w:r>
      <w:r w:rsidRPr="009C35F3">
        <w:rPr>
          <w:rFonts w:ascii="Times New Roman" w:eastAsia="Times New Roman" w:hAnsi="Times New Roman"/>
          <w:i/>
          <w:color w:val="000000" w:themeColor="text1"/>
          <w:sz w:val="26"/>
          <w:szCs w:val="26"/>
        </w:rPr>
        <w:t xml:space="preserve"> chức năng của </w:t>
      </w:r>
      <w:r w:rsidR="00EF0F93" w:rsidRPr="009C35F3">
        <w:rPr>
          <w:rFonts w:ascii="Times New Roman" w:eastAsia="Times New Roman" w:hAnsi="Times New Roman"/>
          <w:i/>
          <w:color w:val="000000" w:themeColor="text1"/>
          <w:sz w:val="26"/>
          <w:szCs w:val="26"/>
        </w:rPr>
        <w:t>Nhà trường</w:t>
      </w:r>
      <w:r w:rsidRPr="009C35F3">
        <w:rPr>
          <w:rFonts w:ascii="Times New Roman" w:eastAsia="Times New Roman" w:hAnsi="Times New Roman"/>
          <w:i/>
          <w:color w:val="000000" w:themeColor="text1"/>
          <w:sz w:val="26"/>
          <w:szCs w:val="26"/>
        </w:rPr>
        <w:t>:</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Chịu trách nhiệm về chất lượng các hoạt động quản lý trong lĩnh vực chuyên môn;</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Thực hiện việc xây dựng kế hoạch và đánh giá kết quả hoạt động của lĩnh vực chuyên môn theo các tiêu chuẩn chất lượng của Bộ Giáo dục và Đào tạo</w:t>
      </w:r>
      <w:r w:rsidR="00191953" w:rsidRPr="009C35F3">
        <w:rPr>
          <w:rFonts w:ascii="Times New Roman" w:eastAsia="Times New Roman" w:hAnsi="Times New Roman"/>
          <w:color w:val="000000" w:themeColor="text1"/>
          <w:sz w:val="26"/>
          <w:szCs w:val="26"/>
        </w:rPr>
        <w:t>, Đại học Huế</w:t>
      </w:r>
      <w:r w:rsidRPr="009C35F3">
        <w:rPr>
          <w:rFonts w:ascii="Times New Roman" w:eastAsia="Times New Roman" w:hAnsi="Times New Roman"/>
          <w:color w:val="000000" w:themeColor="text1"/>
          <w:sz w:val="26"/>
          <w:szCs w:val="26"/>
        </w:rPr>
        <w:t>.</w:t>
      </w:r>
    </w:p>
    <w:p w:rsidR="00AD751E" w:rsidRPr="009C35F3" w:rsidRDefault="00AD751E" w:rsidP="00794BC2">
      <w:pPr>
        <w:spacing w:before="120" w:after="120" w:line="240" w:lineRule="auto"/>
        <w:ind w:firstLine="360"/>
        <w:jc w:val="both"/>
        <w:rPr>
          <w:rFonts w:ascii="Times New Roman" w:eastAsia="Times New Roman" w:hAnsi="Times New Roman"/>
          <w:i/>
          <w:color w:val="000000" w:themeColor="text1"/>
          <w:sz w:val="26"/>
          <w:szCs w:val="26"/>
        </w:rPr>
      </w:pPr>
      <w:r w:rsidRPr="009C35F3">
        <w:rPr>
          <w:rFonts w:ascii="Times New Roman" w:eastAsia="Times New Roman" w:hAnsi="Times New Roman"/>
          <w:i/>
          <w:color w:val="000000" w:themeColor="text1"/>
          <w:sz w:val="26"/>
          <w:szCs w:val="26"/>
        </w:rPr>
        <w:t>Trưởng Khoa/Bộ môn:</w:t>
      </w:r>
    </w:p>
    <w:p w:rsidR="00AD751E" w:rsidRPr="009C35F3" w:rsidRDefault="00AD751E"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Chịu trách nhiệm về chất lượng giáo dục của Khoa/Bộ môn;</w:t>
      </w:r>
    </w:p>
    <w:p w:rsidR="00AD751E" w:rsidRPr="009C35F3" w:rsidRDefault="00AD751E"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Chịu trách nhiệm xây dựng kế hoạch ĐBCLGD Khoa/Bộ môn;</w:t>
      </w:r>
    </w:p>
    <w:p w:rsidR="00AD751E" w:rsidRPr="009C35F3" w:rsidRDefault="00AD751E"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Chịu trách nhiệm rà soát, đánh giá, cập nhật chương trình đào tạo theo qui định;</w:t>
      </w:r>
    </w:p>
    <w:p w:rsidR="00AD751E" w:rsidRPr="009C35F3" w:rsidRDefault="00AD751E"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Chỉ đạo thực hiện công tác đảm bảo chất lượng và cải thiện chất lượng.</w:t>
      </w:r>
    </w:p>
    <w:p w:rsidR="00C33B25" w:rsidRPr="009C35F3" w:rsidRDefault="00C33B25" w:rsidP="00794BC2">
      <w:pPr>
        <w:spacing w:before="120" w:after="120" w:line="240" w:lineRule="auto"/>
        <w:ind w:firstLine="360"/>
        <w:jc w:val="both"/>
        <w:rPr>
          <w:rFonts w:ascii="Times New Roman" w:eastAsia="Times New Roman" w:hAnsi="Times New Roman"/>
          <w:i/>
          <w:color w:val="000000" w:themeColor="text1"/>
          <w:sz w:val="26"/>
          <w:szCs w:val="26"/>
        </w:rPr>
      </w:pPr>
      <w:r w:rsidRPr="009C35F3">
        <w:rPr>
          <w:rFonts w:ascii="Times New Roman" w:eastAsia="Times New Roman" w:hAnsi="Times New Roman"/>
          <w:i/>
          <w:color w:val="000000" w:themeColor="text1"/>
          <w:sz w:val="26"/>
          <w:szCs w:val="26"/>
        </w:rPr>
        <w:t>Giảng viên:</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Chịu trách nhiệm về chất lượng giảng dạy, nghiên cứu khoa học;</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Tham gia xây dựng, rà soát, cải tiến chương trình đào tạo và hoạt động giảng dạy;</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Tham gia công tác </w:t>
      </w:r>
      <w:r w:rsidR="001D5FA8" w:rsidRPr="009C35F3">
        <w:rPr>
          <w:rFonts w:ascii="Times New Roman" w:eastAsia="Times New Roman" w:hAnsi="Times New Roman"/>
          <w:color w:val="000000" w:themeColor="text1"/>
          <w:sz w:val="26"/>
          <w:szCs w:val="26"/>
        </w:rPr>
        <w:t>ĐBCLGD</w:t>
      </w:r>
      <w:r w:rsidRPr="009C35F3">
        <w:rPr>
          <w:rFonts w:ascii="Times New Roman" w:eastAsia="Times New Roman" w:hAnsi="Times New Roman"/>
          <w:color w:val="000000" w:themeColor="text1"/>
          <w:sz w:val="26"/>
          <w:szCs w:val="26"/>
        </w:rPr>
        <w:t xml:space="preserve"> và KĐCL theo yêu cầu của đơn vị;</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Tham gia các hoạt động nâng cao năng lực về </w:t>
      </w:r>
      <w:r w:rsidR="001D5FA8" w:rsidRPr="009C35F3">
        <w:rPr>
          <w:rFonts w:ascii="Times New Roman" w:eastAsia="Times New Roman" w:hAnsi="Times New Roman"/>
          <w:color w:val="000000" w:themeColor="text1"/>
          <w:sz w:val="26"/>
          <w:szCs w:val="26"/>
        </w:rPr>
        <w:t>ĐBCLGD</w:t>
      </w:r>
      <w:r w:rsidRPr="009C35F3">
        <w:rPr>
          <w:rFonts w:ascii="Times New Roman" w:eastAsia="Times New Roman" w:hAnsi="Times New Roman"/>
          <w:color w:val="000000" w:themeColor="text1"/>
          <w:sz w:val="26"/>
          <w:szCs w:val="26"/>
        </w:rPr>
        <w:t>.</w:t>
      </w:r>
    </w:p>
    <w:p w:rsidR="00C33B25" w:rsidRPr="009C35F3" w:rsidRDefault="00C33B25" w:rsidP="00794BC2">
      <w:pPr>
        <w:spacing w:before="120" w:after="120" w:line="240" w:lineRule="auto"/>
        <w:ind w:firstLine="360"/>
        <w:jc w:val="both"/>
        <w:rPr>
          <w:rFonts w:ascii="Times New Roman" w:eastAsia="Times New Roman" w:hAnsi="Times New Roman"/>
          <w:i/>
          <w:color w:val="000000" w:themeColor="text1"/>
          <w:sz w:val="26"/>
          <w:szCs w:val="26"/>
        </w:rPr>
      </w:pPr>
      <w:r w:rsidRPr="009C35F3">
        <w:rPr>
          <w:rFonts w:ascii="Times New Roman" w:eastAsia="Times New Roman" w:hAnsi="Times New Roman"/>
          <w:i/>
          <w:color w:val="000000" w:themeColor="text1"/>
          <w:sz w:val="26"/>
          <w:szCs w:val="26"/>
        </w:rPr>
        <w:t>Nhân viên hỗ trợ:</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Chịu trách nhiệm về chất lượng các hoạt động hỗ trợ được giao;</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Đóng góp ý kiến cho lãnh đạo đơn vị nhằm cải tiến và nâng cao chất lượng giáo dục;</w:t>
      </w:r>
    </w:p>
    <w:p w:rsidR="00C33B25" w:rsidRPr="009C35F3" w:rsidRDefault="00C33B25" w:rsidP="00794BC2">
      <w:pPr>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Tham gia công tác </w:t>
      </w:r>
      <w:r w:rsidR="001D5FA8" w:rsidRPr="009C35F3">
        <w:rPr>
          <w:rFonts w:ascii="Times New Roman" w:eastAsia="Times New Roman" w:hAnsi="Times New Roman"/>
          <w:color w:val="000000" w:themeColor="text1"/>
          <w:sz w:val="26"/>
          <w:szCs w:val="26"/>
        </w:rPr>
        <w:t>ĐBCLGD</w:t>
      </w:r>
      <w:r w:rsidRPr="009C35F3">
        <w:rPr>
          <w:rFonts w:ascii="Times New Roman" w:eastAsia="Times New Roman" w:hAnsi="Times New Roman"/>
          <w:color w:val="000000" w:themeColor="text1"/>
          <w:sz w:val="26"/>
          <w:szCs w:val="26"/>
        </w:rPr>
        <w:t xml:space="preserve"> và KĐCL theo yêu cầu của đơn vị;</w:t>
      </w:r>
    </w:p>
    <w:p w:rsidR="00C33B25" w:rsidRPr="009C35F3" w:rsidRDefault="00C33B25" w:rsidP="0036129E">
      <w:pPr>
        <w:widowControl w:val="0"/>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Tham gia các hoạt động nâng cao năng lực về </w:t>
      </w:r>
      <w:r w:rsidR="001D5FA8" w:rsidRPr="009C35F3">
        <w:rPr>
          <w:rFonts w:ascii="Times New Roman" w:eastAsia="Times New Roman" w:hAnsi="Times New Roman"/>
          <w:color w:val="000000" w:themeColor="text1"/>
          <w:sz w:val="26"/>
          <w:szCs w:val="26"/>
        </w:rPr>
        <w:t>ĐBCLGD</w:t>
      </w:r>
      <w:r w:rsidRPr="009C35F3">
        <w:rPr>
          <w:rFonts w:ascii="Times New Roman" w:eastAsia="Times New Roman" w:hAnsi="Times New Roman"/>
          <w:color w:val="000000" w:themeColor="text1"/>
          <w:sz w:val="26"/>
          <w:szCs w:val="26"/>
        </w:rPr>
        <w:t>.</w:t>
      </w:r>
    </w:p>
    <w:p w:rsidR="00C33B25" w:rsidRPr="009C35F3" w:rsidRDefault="00C33B25" w:rsidP="0036129E">
      <w:pPr>
        <w:widowControl w:val="0"/>
        <w:spacing w:before="120" w:after="120" w:line="240" w:lineRule="auto"/>
        <w:ind w:firstLine="360"/>
        <w:jc w:val="both"/>
        <w:rPr>
          <w:rFonts w:ascii="Times New Roman" w:eastAsia="Times New Roman" w:hAnsi="Times New Roman"/>
          <w:i/>
          <w:color w:val="000000" w:themeColor="text1"/>
          <w:sz w:val="26"/>
          <w:szCs w:val="26"/>
        </w:rPr>
      </w:pPr>
      <w:r w:rsidRPr="009C35F3">
        <w:rPr>
          <w:rFonts w:ascii="Times New Roman" w:eastAsia="Times New Roman" w:hAnsi="Times New Roman"/>
          <w:i/>
          <w:color w:val="000000" w:themeColor="text1"/>
          <w:sz w:val="26"/>
          <w:szCs w:val="26"/>
        </w:rPr>
        <w:t>Sinh viên:</w:t>
      </w:r>
    </w:p>
    <w:p w:rsidR="00C33B25" w:rsidRPr="009C35F3" w:rsidRDefault="00C33B25" w:rsidP="0036129E">
      <w:pPr>
        <w:widowControl w:val="0"/>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lastRenderedPageBreak/>
        <w:t>Chịu trách nhiệm về chất lượng học tập của bản thân</w:t>
      </w:r>
      <w:r w:rsidR="001F1C9A" w:rsidRPr="009C35F3">
        <w:rPr>
          <w:rFonts w:ascii="Times New Roman" w:eastAsia="Times New Roman" w:hAnsi="Times New Roman"/>
          <w:color w:val="000000" w:themeColor="text1"/>
          <w:sz w:val="26"/>
          <w:szCs w:val="26"/>
        </w:rPr>
        <w:t>;</w:t>
      </w:r>
    </w:p>
    <w:p w:rsidR="00C33B25" w:rsidRPr="009C35F3" w:rsidRDefault="00C33B25" w:rsidP="0036129E">
      <w:pPr>
        <w:widowControl w:val="0"/>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Đóng góp ý kiến để nhà trường cải tiến và nâng cao chất lượng đào tạo thông qua các phản hồi về chương trình đào tạo, hoạt động dạy và học</w:t>
      </w:r>
      <w:r w:rsidR="001F1C9A" w:rsidRPr="009C35F3">
        <w:rPr>
          <w:rFonts w:ascii="Times New Roman" w:eastAsia="Times New Roman" w:hAnsi="Times New Roman"/>
          <w:color w:val="000000" w:themeColor="text1"/>
          <w:sz w:val="26"/>
          <w:szCs w:val="26"/>
        </w:rPr>
        <w:t>, cơ sở vật chất và hoạt động hỗ trợ sinh viên;</w:t>
      </w:r>
    </w:p>
    <w:p w:rsidR="00A47D31" w:rsidRPr="009C35F3" w:rsidRDefault="00C33B25" w:rsidP="0036129E">
      <w:pPr>
        <w:widowControl w:val="0"/>
        <w:numPr>
          <w:ilvl w:val="0"/>
          <w:numId w:val="17"/>
        </w:numPr>
        <w:tabs>
          <w:tab w:val="left" w:pos="720"/>
        </w:tabs>
        <w:spacing w:before="120" w:after="120" w:line="240" w:lineRule="auto"/>
        <w:ind w:left="0" w:firstLine="360"/>
        <w:jc w:val="both"/>
        <w:rPr>
          <w:rFonts w:ascii="Times New Roman" w:eastAsia="Times New Roman" w:hAnsi="Times New Roman"/>
          <w:color w:val="000000" w:themeColor="text1"/>
          <w:sz w:val="26"/>
          <w:szCs w:val="26"/>
        </w:rPr>
      </w:pPr>
      <w:r w:rsidRPr="009C35F3">
        <w:rPr>
          <w:rFonts w:ascii="Times New Roman" w:eastAsia="Times New Roman" w:hAnsi="Times New Roman"/>
          <w:color w:val="000000" w:themeColor="text1"/>
          <w:sz w:val="26"/>
          <w:szCs w:val="26"/>
        </w:rPr>
        <w:t xml:space="preserve">Tham gia các hoạt động về </w:t>
      </w:r>
      <w:r w:rsidR="001D5FA8" w:rsidRPr="009C35F3">
        <w:rPr>
          <w:rFonts w:ascii="Times New Roman" w:eastAsia="Times New Roman" w:hAnsi="Times New Roman"/>
          <w:color w:val="000000" w:themeColor="text1"/>
          <w:sz w:val="26"/>
          <w:szCs w:val="26"/>
        </w:rPr>
        <w:t>ĐBCLGD</w:t>
      </w:r>
      <w:r w:rsidRPr="009C35F3">
        <w:rPr>
          <w:rFonts w:ascii="Times New Roman" w:eastAsia="Times New Roman" w:hAnsi="Times New Roman"/>
          <w:color w:val="000000" w:themeColor="text1"/>
          <w:sz w:val="26"/>
          <w:szCs w:val="26"/>
        </w:rPr>
        <w:t xml:space="preserve"> và KĐCL khác theo yêu cầu.</w:t>
      </w:r>
    </w:p>
    <w:p w:rsidR="007123F9" w:rsidRPr="009C35F3" w:rsidRDefault="001554A3" w:rsidP="0036129E">
      <w:pPr>
        <w:pStyle w:val="Heading2"/>
        <w:keepNext w:val="0"/>
        <w:keepLines w:val="0"/>
        <w:widowControl w:val="0"/>
        <w:numPr>
          <w:ilvl w:val="0"/>
          <w:numId w:val="21"/>
        </w:numPr>
        <w:spacing w:before="120" w:after="120" w:line="240" w:lineRule="auto"/>
        <w:jc w:val="both"/>
        <w:rPr>
          <w:rFonts w:ascii="Times New Roman" w:hAnsi="Times New Roman"/>
          <w:color w:val="000000" w:themeColor="text1"/>
        </w:rPr>
      </w:pPr>
      <w:bookmarkStart w:id="20" w:name="_Toc404727060"/>
      <w:bookmarkStart w:id="21" w:name="_Toc407568038"/>
      <w:bookmarkStart w:id="22" w:name="_Toc407568188"/>
      <w:bookmarkStart w:id="23" w:name="_Toc434232184"/>
      <w:r w:rsidRPr="009C35F3">
        <w:rPr>
          <w:rFonts w:ascii="Times New Roman" w:hAnsi="Times New Roman"/>
          <w:color w:val="000000" w:themeColor="text1"/>
        </w:rPr>
        <w:t xml:space="preserve">Các mục tiêu </w:t>
      </w:r>
      <w:r w:rsidR="00D7524B" w:rsidRPr="009C35F3">
        <w:rPr>
          <w:rFonts w:ascii="Times New Roman" w:hAnsi="Times New Roman"/>
          <w:color w:val="000000" w:themeColor="text1"/>
        </w:rPr>
        <w:t>và kết quả cụ thể cần đạt được</w:t>
      </w:r>
      <w:bookmarkEnd w:id="20"/>
      <w:bookmarkEnd w:id="21"/>
      <w:bookmarkEnd w:id="22"/>
      <w:r w:rsidR="00D7524B" w:rsidRPr="009C35F3">
        <w:rPr>
          <w:rFonts w:ascii="Times New Roman" w:hAnsi="Times New Roman"/>
          <w:color w:val="000000" w:themeColor="text1"/>
        </w:rPr>
        <w:t xml:space="preserve"> đến năm 2020</w:t>
      </w:r>
      <w:bookmarkEnd w:id="23"/>
    </w:p>
    <w:p w:rsidR="007F1995" w:rsidRPr="009C35F3" w:rsidRDefault="007F1995" w:rsidP="0036129E">
      <w:pPr>
        <w:pStyle w:val="Heading3"/>
        <w:keepNext w:val="0"/>
        <w:widowControl w:val="0"/>
        <w:spacing w:before="120" w:after="120"/>
        <w:ind w:firstLine="720"/>
        <w:jc w:val="both"/>
        <w:rPr>
          <w:rFonts w:ascii="Times New Roman" w:hAnsi="Times New Roman"/>
          <w:i/>
          <w:color w:val="000000" w:themeColor="text1"/>
        </w:rPr>
      </w:pPr>
      <w:r w:rsidRPr="009C35F3">
        <w:rPr>
          <w:rFonts w:ascii="Times New Roman" w:hAnsi="Times New Roman"/>
          <w:i/>
          <w:color w:val="000000" w:themeColor="text1"/>
        </w:rPr>
        <w:t xml:space="preserve">Mục tiêu trọng tâm của giai đoạn 2015-2020 là xây dựng cơ bản hoàn chỉnh hệ thống đảm bảo chất lượng nội bộ, nâng cấp chất lượng </w:t>
      </w:r>
      <w:r w:rsidR="009D3F22" w:rsidRPr="009C35F3">
        <w:rPr>
          <w:rFonts w:ascii="Times New Roman" w:hAnsi="Times New Roman"/>
          <w:i/>
          <w:color w:val="000000" w:themeColor="text1"/>
        </w:rPr>
        <w:t>Nhà trường</w:t>
      </w:r>
      <w:r w:rsidRPr="009C35F3">
        <w:rPr>
          <w:rFonts w:ascii="Times New Roman" w:hAnsi="Times New Roman"/>
          <w:i/>
          <w:color w:val="000000" w:themeColor="text1"/>
        </w:rPr>
        <w:t xml:space="preserve"> và chương trình đào tạo đạt tiêu chuẩn chất lượng quốc gia, tiếp cận tiêu chuẩn chất lượng AUN-QA, hình thành văn hóa chất lượng.</w:t>
      </w:r>
    </w:p>
    <w:p w:rsidR="00D22A9A" w:rsidRPr="009C35F3" w:rsidRDefault="00FC14BE" w:rsidP="0036129E">
      <w:pPr>
        <w:pStyle w:val="Heading3"/>
        <w:keepNext w:val="0"/>
        <w:widowControl w:val="0"/>
        <w:spacing w:before="120" w:after="120"/>
        <w:ind w:firstLine="720"/>
        <w:jc w:val="both"/>
        <w:rPr>
          <w:rFonts w:ascii="Times New Roman" w:hAnsi="Times New Roman"/>
          <w:color w:val="000000" w:themeColor="text1"/>
        </w:rPr>
      </w:pPr>
      <w:r w:rsidRPr="009C35F3">
        <w:rPr>
          <w:rFonts w:ascii="Times New Roman" w:hAnsi="Times New Roman"/>
          <w:b w:val="0"/>
          <w:color w:val="000000" w:themeColor="text1"/>
        </w:rPr>
        <w:t>Các m</w:t>
      </w:r>
      <w:r w:rsidR="00D22A9A" w:rsidRPr="009C35F3">
        <w:rPr>
          <w:rFonts w:ascii="Times New Roman" w:hAnsi="Times New Roman"/>
          <w:b w:val="0"/>
          <w:color w:val="000000" w:themeColor="text1"/>
        </w:rPr>
        <w:t xml:space="preserve">ục tiêu và </w:t>
      </w:r>
      <w:r w:rsidRPr="009C35F3">
        <w:rPr>
          <w:rFonts w:ascii="Times New Roman" w:hAnsi="Times New Roman"/>
          <w:b w:val="0"/>
          <w:color w:val="000000" w:themeColor="text1"/>
        </w:rPr>
        <w:t>chỉ tiêu</w:t>
      </w:r>
      <w:r w:rsidR="00D22A9A" w:rsidRPr="009C35F3">
        <w:rPr>
          <w:rFonts w:ascii="Times New Roman" w:hAnsi="Times New Roman"/>
          <w:b w:val="0"/>
          <w:color w:val="000000" w:themeColor="text1"/>
        </w:rPr>
        <w:t xml:space="preserve"> cụ thể như sau:</w:t>
      </w:r>
    </w:p>
    <w:p w:rsidR="00D22A9A" w:rsidRPr="009C35F3" w:rsidRDefault="00D714DD" w:rsidP="0036129E">
      <w:pPr>
        <w:pStyle w:val="Heading3"/>
        <w:keepNext w:val="0"/>
        <w:widowControl w:val="0"/>
        <w:spacing w:before="120" w:after="120"/>
        <w:jc w:val="both"/>
        <w:rPr>
          <w:rFonts w:ascii="Times New Roman" w:hAnsi="Times New Roman"/>
          <w:b w:val="0"/>
          <w:color w:val="000000" w:themeColor="text1"/>
        </w:rPr>
      </w:pPr>
      <w:r w:rsidRPr="009C35F3">
        <w:rPr>
          <w:rFonts w:ascii="Times New Roman" w:hAnsi="Times New Roman"/>
          <w:b w:val="0"/>
          <w:i/>
          <w:color w:val="000000" w:themeColor="text1"/>
        </w:rPr>
        <w:tab/>
        <w:t xml:space="preserve">a) </w:t>
      </w:r>
      <w:r w:rsidR="00824A8C" w:rsidRPr="009C35F3">
        <w:rPr>
          <w:rFonts w:ascii="Times New Roman" w:hAnsi="Times New Roman"/>
          <w:b w:val="0"/>
          <w:i/>
          <w:color w:val="000000" w:themeColor="text1"/>
        </w:rPr>
        <w:t xml:space="preserve">Xây dựng </w:t>
      </w:r>
      <w:r w:rsidR="007B4D55" w:rsidRPr="009C35F3">
        <w:rPr>
          <w:rFonts w:ascii="Times New Roman" w:hAnsi="Times New Roman"/>
          <w:b w:val="0"/>
          <w:i/>
          <w:color w:val="000000" w:themeColor="text1"/>
        </w:rPr>
        <w:t>cơ bản</w:t>
      </w:r>
      <w:r w:rsidR="00F06B90">
        <w:rPr>
          <w:rFonts w:ascii="Times New Roman" w:hAnsi="Times New Roman"/>
          <w:b w:val="0"/>
          <w:i/>
          <w:color w:val="000000" w:themeColor="text1"/>
        </w:rPr>
        <w:t xml:space="preserve"> </w:t>
      </w:r>
      <w:r w:rsidR="00824A8C" w:rsidRPr="009C35F3">
        <w:rPr>
          <w:rFonts w:ascii="Times New Roman" w:hAnsi="Times New Roman"/>
          <w:b w:val="0"/>
          <w:i/>
          <w:color w:val="000000" w:themeColor="text1"/>
        </w:rPr>
        <w:t xml:space="preserve">hoàn chỉnh </w:t>
      </w:r>
      <w:r w:rsidRPr="009C35F3">
        <w:rPr>
          <w:rFonts w:ascii="Times New Roman" w:hAnsi="Times New Roman"/>
          <w:b w:val="0"/>
          <w:i/>
          <w:color w:val="000000" w:themeColor="text1"/>
        </w:rPr>
        <w:t xml:space="preserve">hệ thống đảm bảo chất lượng nội bộ của </w:t>
      </w:r>
      <w:r w:rsidR="00D13DBB" w:rsidRPr="009C35F3">
        <w:rPr>
          <w:rFonts w:ascii="Times New Roman" w:hAnsi="Times New Roman"/>
          <w:b w:val="0"/>
          <w:i/>
          <w:color w:val="000000" w:themeColor="text1"/>
        </w:rPr>
        <w:t>Nhà trường</w:t>
      </w:r>
      <w:r w:rsidRPr="009C35F3">
        <w:rPr>
          <w:rFonts w:ascii="Times New Roman" w:hAnsi="Times New Roman"/>
          <w:b w:val="0"/>
          <w:i/>
          <w:color w:val="000000" w:themeColor="text1"/>
        </w:rPr>
        <w:t>.</w:t>
      </w:r>
    </w:p>
    <w:p w:rsidR="00D5044A" w:rsidRPr="009C35F3" w:rsidRDefault="00D22A9A" w:rsidP="0036129E">
      <w:pPr>
        <w:pStyle w:val="Heading3"/>
        <w:keepNext w:val="0"/>
        <w:widowControl w:val="0"/>
        <w:spacing w:before="120" w:after="120"/>
        <w:jc w:val="both"/>
        <w:rPr>
          <w:rFonts w:ascii="Times New Roman" w:hAnsi="Times New Roman"/>
          <w:b w:val="0"/>
          <w:color w:val="000000" w:themeColor="text1"/>
        </w:rPr>
      </w:pPr>
      <w:r w:rsidRPr="009C35F3">
        <w:rPr>
          <w:rFonts w:ascii="Times New Roman" w:hAnsi="Times New Roman"/>
          <w:b w:val="0"/>
          <w:color w:val="000000" w:themeColor="text1"/>
        </w:rPr>
        <w:tab/>
        <w:t xml:space="preserve">Mục tiêu này gồm các </w:t>
      </w:r>
      <w:r w:rsidR="00FC14BE" w:rsidRPr="009C35F3">
        <w:rPr>
          <w:rFonts w:ascii="Times New Roman" w:hAnsi="Times New Roman"/>
          <w:b w:val="0"/>
          <w:color w:val="000000" w:themeColor="text1"/>
        </w:rPr>
        <w:t>chỉ tiêu</w:t>
      </w:r>
      <w:r w:rsidRPr="009C35F3">
        <w:rPr>
          <w:rFonts w:ascii="Times New Roman" w:hAnsi="Times New Roman"/>
          <w:b w:val="0"/>
          <w:color w:val="000000" w:themeColor="text1"/>
        </w:rPr>
        <w:t xml:space="preserve"> cụ thể như sau:</w:t>
      </w:r>
    </w:p>
    <w:p w:rsidR="00824A8C" w:rsidRPr="009C35F3" w:rsidRDefault="00D5044A"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 xml:space="preserve">- </w:t>
      </w:r>
      <w:r w:rsidR="00824A8C" w:rsidRPr="009C35F3">
        <w:rPr>
          <w:rFonts w:ascii="Times New Roman" w:hAnsi="Times New Roman"/>
          <w:b w:val="0"/>
        </w:rPr>
        <w:t>Đến hết n</w:t>
      </w:r>
      <w:r w:rsidR="0085400D" w:rsidRPr="009C35F3">
        <w:rPr>
          <w:rFonts w:ascii="Times New Roman" w:hAnsi="Times New Roman"/>
          <w:b w:val="0"/>
        </w:rPr>
        <w:t>ăm 201</w:t>
      </w:r>
      <w:r w:rsidR="00676FFC" w:rsidRPr="009C35F3">
        <w:rPr>
          <w:rFonts w:ascii="Times New Roman" w:hAnsi="Times New Roman"/>
          <w:b w:val="0"/>
        </w:rPr>
        <w:t>6</w:t>
      </w:r>
      <w:r w:rsidRPr="009C35F3">
        <w:rPr>
          <w:rFonts w:ascii="Times New Roman" w:hAnsi="Times New Roman"/>
          <w:b w:val="0"/>
        </w:rPr>
        <w:t xml:space="preserve">: </w:t>
      </w:r>
    </w:p>
    <w:p w:rsidR="00676FFC" w:rsidRPr="009C35F3" w:rsidRDefault="00676FFC" w:rsidP="0036129E">
      <w:pPr>
        <w:pStyle w:val="Heading3"/>
        <w:keepNext w:val="0"/>
        <w:widowControl w:val="0"/>
        <w:spacing w:before="120" w:after="120"/>
        <w:ind w:firstLine="1440"/>
        <w:jc w:val="both"/>
        <w:rPr>
          <w:rFonts w:ascii="Times New Roman" w:hAnsi="Times New Roman"/>
          <w:b w:val="0"/>
        </w:rPr>
      </w:pPr>
      <w:r w:rsidRPr="009C35F3">
        <w:rPr>
          <w:rFonts w:ascii="Times New Roman" w:hAnsi="Times New Roman"/>
          <w:b w:val="0"/>
        </w:rPr>
        <w:t xml:space="preserve">+ 100% phòng chức năng, khoa/bộ môn trực thuộc có cán bộ phụ trách về đảm bảo chất lượng, để triển </w:t>
      </w:r>
      <w:r w:rsidR="00D30F2D">
        <w:rPr>
          <w:rFonts w:ascii="Times New Roman" w:hAnsi="Times New Roman"/>
          <w:b w:val="0"/>
        </w:rPr>
        <w:t xml:space="preserve">khai </w:t>
      </w:r>
      <w:r w:rsidRPr="009C35F3">
        <w:rPr>
          <w:rFonts w:ascii="Times New Roman" w:hAnsi="Times New Roman"/>
          <w:b w:val="0"/>
        </w:rPr>
        <w:t>kế hoạch đảm bảo chất lượng của đơn vị;</w:t>
      </w:r>
    </w:p>
    <w:p w:rsidR="00676FFC" w:rsidRPr="009C35F3" w:rsidRDefault="00676FFC"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 xml:space="preserve">- Đến hết năm 2017: </w:t>
      </w:r>
    </w:p>
    <w:p w:rsidR="00D5044A" w:rsidRPr="009C35F3" w:rsidRDefault="00B26816" w:rsidP="0036129E">
      <w:pPr>
        <w:pStyle w:val="Heading3"/>
        <w:keepNext w:val="0"/>
        <w:widowControl w:val="0"/>
        <w:spacing w:before="120" w:after="120"/>
        <w:ind w:firstLine="1418"/>
        <w:jc w:val="both"/>
        <w:rPr>
          <w:rFonts w:ascii="Times New Roman" w:hAnsi="Times New Roman"/>
          <w:b w:val="0"/>
        </w:rPr>
      </w:pPr>
      <w:r w:rsidRPr="009C35F3">
        <w:rPr>
          <w:rFonts w:ascii="Times New Roman" w:hAnsi="Times New Roman"/>
          <w:b w:val="0"/>
        </w:rPr>
        <w:t xml:space="preserve">+ </w:t>
      </w:r>
      <w:r w:rsidR="00BE70B9" w:rsidRPr="009C35F3">
        <w:rPr>
          <w:rFonts w:ascii="Times New Roman" w:hAnsi="Times New Roman"/>
          <w:b w:val="0"/>
        </w:rPr>
        <w:t xml:space="preserve">100% </w:t>
      </w:r>
      <w:r w:rsidR="0085400D" w:rsidRPr="009C35F3">
        <w:rPr>
          <w:rFonts w:ascii="Times New Roman" w:hAnsi="Times New Roman"/>
          <w:b w:val="0"/>
        </w:rPr>
        <w:t>phòng chức năng, khoa/bộ môn trực thuộc</w:t>
      </w:r>
      <w:r w:rsidR="00D30F2D">
        <w:rPr>
          <w:rFonts w:ascii="Times New Roman" w:hAnsi="Times New Roman"/>
          <w:b w:val="0"/>
        </w:rPr>
        <w:t xml:space="preserve"> </w:t>
      </w:r>
      <w:r w:rsidR="0085400D" w:rsidRPr="009C35F3">
        <w:rPr>
          <w:rFonts w:ascii="Times New Roman" w:hAnsi="Times New Roman"/>
          <w:b w:val="0"/>
        </w:rPr>
        <w:t>xây dựng</w:t>
      </w:r>
      <w:r w:rsidRPr="009C35F3">
        <w:rPr>
          <w:rFonts w:ascii="Times New Roman" w:hAnsi="Times New Roman"/>
          <w:b w:val="0"/>
        </w:rPr>
        <w:t xml:space="preserve"> kế hoạch </w:t>
      </w:r>
      <w:r w:rsidR="007C7951" w:rsidRPr="009C35F3">
        <w:rPr>
          <w:rFonts w:ascii="Times New Roman" w:hAnsi="Times New Roman"/>
          <w:b w:val="0"/>
        </w:rPr>
        <w:t>đảm bảo chất lượng</w:t>
      </w:r>
      <w:r w:rsidR="00F948AC">
        <w:rPr>
          <w:rFonts w:ascii="Times New Roman" w:hAnsi="Times New Roman"/>
          <w:b w:val="0"/>
        </w:rPr>
        <w:t xml:space="preserve"> </w:t>
      </w:r>
      <w:r w:rsidR="006E19AD" w:rsidRPr="009C35F3">
        <w:rPr>
          <w:rFonts w:ascii="Times New Roman" w:hAnsi="Times New Roman"/>
          <w:b w:val="0"/>
        </w:rPr>
        <w:t>chi tiết hàng năm</w:t>
      </w:r>
      <w:r w:rsidRPr="009C35F3">
        <w:rPr>
          <w:rFonts w:ascii="Times New Roman" w:hAnsi="Times New Roman"/>
          <w:b w:val="0"/>
        </w:rPr>
        <w:t>.</w:t>
      </w:r>
    </w:p>
    <w:p w:rsidR="00CC1E92" w:rsidRPr="009C35F3" w:rsidRDefault="00E27BAA"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ab/>
      </w:r>
      <w:r w:rsidR="00CC1E92" w:rsidRPr="009C35F3">
        <w:rPr>
          <w:rFonts w:ascii="Times New Roman" w:hAnsi="Times New Roman"/>
          <w:b w:val="0"/>
        </w:rPr>
        <w:t>+ Hoàn thành xây dựng thang đánh giá luận án, luận văn, khóa luận tốt nghiệp và đánh giá kết quả học tập các học phần, đưa vào thực hiện.</w:t>
      </w:r>
    </w:p>
    <w:p w:rsidR="00720F65" w:rsidRPr="009C35F3" w:rsidRDefault="00DD7D00"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 xml:space="preserve">- </w:t>
      </w:r>
      <w:r w:rsidR="0097370A" w:rsidRPr="009C35F3">
        <w:rPr>
          <w:rFonts w:ascii="Times New Roman" w:hAnsi="Times New Roman"/>
          <w:b w:val="0"/>
        </w:rPr>
        <w:t>Đến hết năm 2018:</w:t>
      </w:r>
    </w:p>
    <w:p w:rsidR="00244E6D" w:rsidRPr="009C35F3" w:rsidRDefault="00720F65"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ab/>
        <w:t>+ Xây dựng hoàn chỉnh và vận hành có hiệu quả hệ thống CSDL đảm bảo chất lượng theo các chỉ tiêu chủ yếu của Đại học Huế và Bộ Giáo dục và Đào tạo.</w:t>
      </w:r>
    </w:p>
    <w:p w:rsidR="00720F65" w:rsidRPr="009C35F3" w:rsidRDefault="00A15642"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 xml:space="preserve">- </w:t>
      </w:r>
      <w:r w:rsidR="00DD7D00" w:rsidRPr="009C35F3">
        <w:rPr>
          <w:rFonts w:ascii="Times New Roman" w:hAnsi="Times New Roman"/>
          <w:b w:val="0"/>
        </w:rPr>
        <w:t>Đến hết n</w:t>
      </w:r>
      <w:r w:rsidRPr="009C35F3">
        <w:rPr>
          <w:rFonts w:ascii="Times New Roman" w:hAnsi="Times New Roman"/>
          <w:b w:val="0"/>
        </w:rPr>
        <w:t>ăm 2019:</w:t>
      </w:r>
    </w:p>
    <w:p w:rsidR="006F03A6" w:rsidRPr="009C35F3" w:rsidRDefault="00720F65"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ab/>
        <w:t>+ 100% các khoa/bộ môn trực thuộc thực hiện công tác khảo sát ý kiến phản hồi từ thị trường lao động và cựu sinh viên một cách thường xuyên, có kế hoạch, hệ thống và hiệu quả.</w:t>
      </w:r>
    </w:p>
    <w:p w:rsidR="00244E6D" w:rsidRPr="009C35F3" w:rsidRDefault="00A22402"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 xml:space="preserve">- </w:t>
      </w:r>
      <w:r w:rsidR="00153D79" w:rsidRPr="009C35F3">
        <w:rPr>
          <w:rFonts w:ascii="Times New Roman" w:hAnsi="Times New Roman"/>
          <w:b w:val="0"/>
        </w:rPr>
        <w:t>Đến hết n</w:t>
      </w:r>
      <w:r w:rsidRPr="009C35F3">
        <w:rPr>
          <w:rFonts w:ascii="Times New Roman" w:hAnsi="Times New Roman"/>
          <w:b w:val="0"/>
        </w:rPr>
        <w:t xml:space="preserve">ăm 2020: </w:t>
      </w:r>
    </w:p>
    <w:p w:rsidR="007123F9" w:rsidRPr="009C35F3" w:rsidRDefault="00D14F8E" w:rsidP="0036129E">
      <w:pPr>
        <w:pStyle w:val="Heading3"/>
        <w:keepNext w:val="0"/>
        <w:widowControl w:val="0"/>
        <w:spacing w:before="120" w:after="120"/>
        <w:ind w:firstLine="720"/>
        <w:jc w:val="both"/>
        <w:rPr>
          <w:rFonts w:ascii="Times New Roman" w:hAnsi="Times New Roman"/>
          <w:b w:val="0"/>
        </w:rPr>
      </w:pPr>
      <w:r w:rsidRPr="009C35F3">
        <w:rPr>
          <w:rFonts w:ascii="Times New Roman" w:hAnsi="Times New Roman"/>
          <w:b w:val="0"/>
        </w:rPr>
        <w:tab/>
        <w:t>+ 100% các chương trình đào tạo thạc sĩ và tiến sĩ áp dụng thang đánh giá để đánh giá luận văn, luận án.</w:t>
      </w:r>
    </w:p>
    <w:p w:rsidR="00A22E32" w:rsidRPr="009C35F3" w:rsidRDefault="007D2279" w:rsidP="0036129E">
      <w:pPr>
        <w:pStyle w:val="Heading3"/>
        <w:keepNext w:val="0"/>
        <w:widowControl w:val="0"/>
        <w:spacing w:before="120" w:after="120"/>
        <w:jc w:val="both"/>
        <w:rPr>
          <w:rFonts w:ascii="Times New Roman" w:hAnsi="Times New Roman"/>
          <w:b w:val="0"/>
          <w:i/>
          <w:color w:val="000000" w:themeColor="text1"/>
        </w:rPr>
      </w:pPr>
      <w:r w:rsidRPr="009C35F3">
        <w:rPr>
          <w:rFonts w:ascii="Times New Roman" w:hAnsi="Times New Roman"/>
          <w:b w:val="0"/>
          <w:i/>
          <w:color w:val="000000" w:themeColor="text1"/>
        </w:rPr>
        <w:tab/>
      </w:r>
      <w:r w:rsidR="00DB1BCF" w:rsidRPr="009C35F3">
        <w:rPr>
          <w:rFonts w:ascii="Times New Roman" w:hAnsi="Times New Roman"/>
          <w:b w:val="0"/>
          <w:i/>
          <w:color w:val="000000" w:themeColor="text1"/>
        </w:rPr>
        <w:t xml:space="preserve">b) </w:t>
      </w:r>
      <w:r w:rsidR="00A22E32" w:rsidRPr="009C35F3">
        <w:rPr>
          <w:rFonts w:ascii="Times New Roman" w:hAnsi="Times New Roman"/>
          <w:b w:val="0"/>
          <w:i/>
          <w:color w:val="000000" w:themeColor="text1"/>
        </w:rPr>
        <w:t>Nâng c</w:t>
      </w:r>
      <w:r w:rsidR="00C460E5" w:rsidRPr="009C35F3">
        <w:rPr>
          <w:rFonts w:ascii="Times New Roman" w:hAnsi="Times New Roman"/>
          <w:b w:val="0"/>
          <w:i/>
          <w:color w:val="000000" w:themeColor="text1"/>
        </w:rPr>
        <w:t>ấp</w:t>
      </w:r>
      <w:r w:rsidR="00A22E32" w:rsidRPr="009C35F3">
        <w:rPr>
          <w:rFonts w:ascii="Times New Roman" w:hAnsi="Times New Roman"/>
          <w:b w:val="0"/>
          <w:i/>
          <w:color w:val="000000" w:themeColor="text1"/>
        </w:rPr>
        <w:t xml:space="preserve"> chất lượng </w:t>
      </w:r>
      <w:r w:rsidR="00D92CD3" w:rsidRPr="009C35F3">
        <w:rPr>
          <w:rFonts w:ascii="Times New Roman" w:hAnsi="Times New Roman"/>
          <w:b w:val="0"/>
          <w:i/>
          <w:color w:val="000000" w:themeColor="text1"/>
        </w:rPr>
        <w:t>của Nhà trường</w:t>
      </w:r>
      <w:r w:rsidR="00A22E32" w:rsidRPr="009C35F3">
        <w:rPr>
          <w:rFonts w:ascii="Times New Roman" w:hAnsi="Times New Roman"/>
          <w:b w:val="0"/>
          <w:i/>
          <w:color w:val="000000" w:themeColor="text1"/>
        </w:rPr>
        <w:t xml:space="preserve"> theo các tiêu chuẩn chất lượng quốc gia và quốc tế.</w:t>
      </w:r>
    </w:p>
    <w:p w:rsidR="00FC14BE" w:rsidRPr="009C35F3" w:rsidRDefault="00FC14BE" w:rsidP="0036129E">
      <w:pPr>
        <w:pStyle w:val="Heading3"/>
        <w:keepNext w:val="0"/>
        <w:widowControl w:val="0"/>
        <w:spacing w:before="120" w:after="120"/>
        <w:jc w:val="both"/>
        <w:rPr>
          <w:rFonts w:ascii="Times New Roman" w:hAnsi="Times New Roman"/>
          <w:b w:val="0"/>
          <w:color w:val="000000" w:themeColor="text1"/>
        </w:rPr>
      </w:pPr>
      <w:r w:rsidRPr="009C35F3">
        <w:rPr>
          <w:rFonts w:ascii="Times New Roman" w:hAnsi="Times New Roman"/>
          <w:b w:val="0"/>
          <w:color w:val="000000" w:themeColor="text1"/>
        </w:rPr>
        <w:tab/>
        <w:t>Mục tiêu cụ thể như sau:</w:t>
      </w:r>
    </w:p>
    <w:p w:rsidR="00DC77CF" w:rsidRPr="009C35F3" w:rsidRDefault="00DC77CF"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 </w:t>
      </w:r>
      <w:r w:rsidR="00153D79" w:rsidRPr="009C35F3">
        <w:rPr>
          <w:rFonts w:ascii="Times New Roman" w:hAnsi="Times New Roman"/>
          <w:b w:val="0"/>
          <w:color w:val="000000" w:themeColor="text1"/>
        </w:rPr>
        <w:t>Đến hết n</w:t>
      </w:r>
      <w:r w:rsidRPr="009C35F3">
        <w:rPr>
          <w:rFonts w:ascii="Times New Roman" w:hAnsi="Times New Roman"/>
          <w:b w:val="0"/>
          <w:color w:val="000000" w:themeColor="text1"/>
        </w:rPr>
        <w:t>ăm 201</w:t>
      </w:r>
      <w:r w:rsidR="00CE4189" w:rsidRPr="009C35F3">
        <w:rPr>
          <w:rFonts w:ascii="Times New Roman" w:hAnsi="Times New Roman"/>
          <w:b w:val="0"/>
          <w:color w:val="000000" w:themeColor="text1"/>
        </w:rPr>
        <w:t>6</w:t>
      </w:r>
      <w:r w:rsidRPr="009C35F3">
        <w:rPr>
          <w:rFonts w:ascii="Times New Roman" w:hAnsi="Times New Roman"/>
          <w:b w:val="0"/>
          <w:color w:val="000000" w:themeColor="text1"/>
        </w:rPr>
        <w:t xml:space="preserve">: </w:t>
      </w:r>
      <w:r w:rsidR="00CE4189" w:rsidRPr="009C35F3">
        <w:rPr>
          <w:rFonts w:ascii="Times New Roman" w:hAnsi="Times New Roman"/>
          <w:b w:val="0"/>
          <w:color w:val="000000" w:themeColor="text1"/>
        </w:rPr>
        <w:t>Nhà trường</w:t>
      </w:r>
      <w:r w:rsidR="0073391F" w:rsidRPr="009C35F3">
        <w:rPr>
          <w:rFonts w:ascii="Times New Roman" w:hAnsi="Times New Roman"/>
          <w:b w:val="0"/>
          <w:color w:val="000000" w:themeColor="text1"/>
        </w:rPr>
        <w:t xml:space="preserve"> triển khai kế hoạch tự đánh giá cơ sở đào tạo và </w:t>
      </w:r>
      <w:r w:rsidRPr="009C35F3">
        <w:rPr>
          <w:rFonts w:ascii="Times New Roman" w:hAnsi="Times New Roman"/>
          <w:b w:val="0"/>
          <w:color w:val="000000" w:themeColor="text1"/>
        </w:rPr>
        <w:t>đăng ký kiểm định chất lượng</w:t>
      </w:r>
      <w:r w:rsidR="0073391F" w:rsidRPr="009C35F3">
        <w:rPr>
          <w:rFonts w:ascii="Times New Roman" w:hAnsi="Times New Roman"/>
          <w:b w:val="0"/>
          <w:color w:val="000000" w:themeColor="text1"/>
        </w:rPr>
        <w:t xml:space="preserve"> cơ sở đào tạo</w:t>
      </w:r>
      <w:r w:rsidRPr="009C35F3">
        <w:rPr>
          <w:rFonts w:ascii="Times New Roman" w:hAnsi="Times New Roman"/>
          <w:b w:val="0"/>
          <w:color w:val="000000" w:themeColor="text1"/>
        </w:rPr>
        <w:t>.</w:t>
      </w:r>
    </w:p>
    <w:p w:rsidR="000C0F86" w:rsidRPr="009C35F3" w:rsidRDefault="000C0F86"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Đến hết năm 2020: Nhà trường xây dựng kế hoạch tự đánh giá cơ sở đào tạo chu kỳ tiếp theo.</w:t>
      </w:r>
    </w:p>
    <w:p w:rsidR="00A22E32" w:rsidRPr="009C35F3" w:rsidRDefault="007D2279" w:rsidP="0036129E">
      <w:pPr>
        <w:pStyle w:val="Heading3"/>
        <w:keepNext w:val="0"/>
        <w:widowControl w:val="0"/>
        <w:spacing w:before="120" w:after="120"/>
        <w:jc w:val="both"/>
        <w:rPr>
          <w:rFonts w:ascii="Times New Roman" w:hAnsi="Times New Roman"/>
          <w:b w:val="0"/>
          <w:i/>
          <w:color w:val="000000" w:themeColor="text1"/>
        </w:rPr>
      </w:pPr>
      <w:r w:rsidRPr="009C35F3">
        <w:rPr>
          <w:rFonts w:ascii="Times New Roman" w:hAnsi="Times New Roman"/>
          <w:b w:val="0"/>
          <w:i/>
          <w:color w:val="000000" w:themeColor="text1"/>
        </w:rPr>
        <w:tab/>
      </w:r>
      <w:r w:rsidR="00DB1BCF" w:rsidRPr="009C35F3">
        <w:rPr>
          <w:rFonts w:ascii="Times New Roman" w:hAnsi="Times New Roman"/>
          <w:b w:val="0"/>
          <w:i/>
          <w:color w:val="000000" w:themeColor="text1"/>
        </w:rPr>
        <w:t xml:space="preserve">c) </w:t>
      </w:r>
      <w:r w:rsidR="00A22E32" w:rsidRPr="009C35F3">
        <w:rPr>
          <w:rFonts w:ascii="Times New Roman" w:hAnsi="Times New Roman"/>
          <w:b w:val="0"/>
          <w:i/>
          <w:color w:val="000000" w:themeColor="text1"/>
        </w:rPr>
        <w:t>Nâng c</w:t>
      </w:r>
      <w:r w:rsidR="00153D79" w:rsidRPr="009C35F3">
        <w:rPr>
          <w:rFonts w:ascii="Times New Roman" w:hAnsi="Times New Roman"/>
          <w:b w:val="0"/>
          <w:i/>
          <w:color w:val="000000" w:themeColor="text1"/>
        </w:rPr>
        <w:t>ấp</w:t>
      </w:r>
      <w:r w:rsidR="00A22E32" w:rsidRPr="009C35F3">
        <w:rPr>
          <w:rFonts w:ascii="Times New Roman" w:hAnsi="Times New Roman"/>
          <w:b w:val="0"/>
          <w:i/>
          <w:color w:val="000000" w:themeColor="text1"/>
        </w:rPr>
        <w:t xml:space="preserve"> chất lượng các chương trình đào tạo theo tiêu chuẩn chất lượng quốc </w:t>
      </w:r>
      <w:r w:rsidR="00A22E32" w:rsidRPr="009C35F3">
        <w:rPr>
          <w:rFonts w:ascii="Times New Roman" w:hAnsi="Times New Roman"/>
          <w:b w:val="0"/>
          <w:i/>
          <w:color w:val="000000" w:themeColor="text1"/>
        </w:rPr>
        <w:lastRenderedPageBreak/>
        <w:t>gia và quốc tế.</w:t>
      </w:r>
    </w:p>
    <w:p w:rsidR="00FC14BE" w:rsidRPr="009C35F3" w:rsidRDefault="00FC14BE" w:rsidP="0036129E">
      <w:pPr>
        <w:pStyle w:val="Heading3"/>
        <w:keepNext w:val="0"/>
        <w:widowControl w:val="0"/>
        <w:spacing w:before="120" w:after="120"/>
        <w:jc w:val="both"/>
        <w:rPr>
          <w:rFonts w:ascii="Times New Roman" w:hAnsi="Times New Roman"/>
          <w:b w:val="0"/>
          <w:color w:val="000000" w:themeColor="text1"/>
        </w:rPr>
      </w:pPr>
      <w:r w:rsidRPr="009C35F3">
        <w:rPr>
          <w:rFonts w:ascii="Times New Roman" w:hAnsi="Times New Roman"/>
          <w:b w:val="0"/>
          <w:color w:val="000000" w:themeColor="text1"/>
        </w:rPr>
        <w:tab/>
      </w:r>
      <w:r w:rsidR="00EA3814">
        <w:rPr>
          <w:rFonts w:ascii="Times New Roman" w:hAnsi="Times New Roman"/>
          <w:b w:val="0"/>
          <w:color w:val="000000" w:themeColor="text1"/>
        </w:rPr>
        <w:t>Đến năm 2020: Í</w:t>
      </w:r>
      <w:r w:rsidR="00B4799D" w:rsidRPr="009C35F3">
        <w:rPr>
          <w:rFonts w:ascii="Times New Roman" w:hAnsi="Times New Roman"/>
          <w:b w:val="0"/>
          <w:color w:val="000000" w:themeColor="text1"/>
        </w:rPr>
        <w:t xml:space="preserve">t nhất </w:t>
      </w:r>
      <w:r w:rsidR="00AB2089">
        <w:rPr>
          <w:rFonts w:ascii="Times New Roman" w:hAnsi="Times New Roman"/>
          <w:b w:val="0"/>
          <w:color w:val="000000" w:themeColor="text1"/>
        </w:rPr>
        <w:t>3-4</w:t>
      </w:r>
      <w:r w:rsidR="00B4799D" w:rsidRPr="009C35F3">
        <w:rPr>
          <w:rFonts w:ascii="Times New Roman" w:hAnsi="Times New Roman"/>
          <w:b w:val="0"/>
          <w:color w:val="000000" w:themeColor="text1"/>
        </w:rPr>
        <w:t xml:space="preserve"> chương trình đào</w:t>
      </w:r>
      <w:r w:rsidR="009E6E63">
        <w:rPr>
          <w:rFonts w:ascii="Times New Roman" w:hAnsi="Times New Roman"/>
          <w:b w:val="0"/>
          <w:color w:val="000000" w:themeColor="text1"/>
        </w:rPr>
        <w:t xml:space="preserve"> </w:t>
      </w:r>
      <w:r w:rsidR="00B4799D" w:rsidRPr="009C35F3">
        <w:rPr>
          <w:rFonts w:ascii="Times New Roman" w:hAnsi="Times New Roman"/>
          <w:b w:val="0"/>
          <w:color w:val="000000" w:themeColor="text1"/>
        </w:rPr>
        <w:t xml:space="preserve">tạo bậc đại học và </w:t>
      </w:r>
      <w:r w:rsidR="00BA6F99" w:rsidRPr="009C35F3">
        <w:rPr>
          <w:rFonts w:ascii="Times New Roman" w:hAnsi="Times New Roman"/>
          <w:b w:val="0"/>
          <w:color w:val="000000" w:themeColor="text1"/>
        </w:rPr>
        <w:t>1</w:t>
      </w:r>
      <w:r w:rsidR="00B4799D" w:rsidRPr="009C35F3">
        <w:rPr>
          <w:rFonts w:ascii="Times New Roman" w:hAnsi="Times New Roman"/>
          <w:b w:val="0"/>
          <w:color w:val="000000" w:themeColor="text1"/>
        </w:rPr>
        <w:t>-</w:t>
      </w:r>
      <w:r w:rsidR="00BA6F99" w:rsidRPr="009C35F3">
        <w:rPr>
          <w:rFonts w:ascii="Times New Roman" w:hAnsi="Times New Roman"/>
          <w:b w:val="0"/>
          <w:color w:val="000000" w:themeColor="text1"/>
        </w:rPr>
        <w:t>2</w:t>
      </w:r>
      <w:r w:rsidR="00B4799D" w:rsidRPr="009C35F3">
        <w:rPr>
          <w:rFonts w:ascii="Times New Roman" w:hAnsi="Times New Roman"/>
          <w:b w:val="0"/>
          <w:color w:val="000000" w:themeColor="text1"/>
        </w:rPr>
        <w:t xml:space="preserve"> chương trình đào tạo bậc thạc sĩ được đánh giá chất lượng cấp </w:t>
      </w:r>
      <w:r w:rsidR="00BA6F99" w:rsidRPr="009C35F3">
        <w:rPr>
          <w:rFonts w:ascii="Times New Roman" w:hAnsi="Times New Roman"/>
          <w:b w:val="0"/>
          <w:color w:val="000000" w:themeColor="text1"/>
        </w:rPr>
        <w:t>Đại học Huế</w:t>
      </w:r>
      <w:r w:rsidR="00B4799D" w:rsidRPr="009C35F3">
        <w:rPr>
          <w:rFonts w:ascii="Times New Roman" w:hAnsi="Times New Roman"/>
          <w:b w:val="0"/>
          <w:color w:val="000000" w:themeColor="text1"/>
        </w:rPr>
        <w:t xml:space="preserve">; </w:t>
      </w:r>
      <w:r w:rsidR="00BA6F99" w:rsidRPr="009C35F3">
        <w:rPr>
          <w:rFonts w:ascii="Times New Roman" w:hAnsi="Times New Roman"/>
          <w:b w:val="0"/>
          <w:color w:val="000000" w:themeColor="text1"/>
        </w:rPr>
        <w:t>1-2</w:t>
      </w:r>
      <w:r w:rsidR="00B4799D" w:rsidRPr="009C35F3">
        <w:rPr>
          <w:rFonts w:ascii="Times New Roman" w:hAnsi="Times New Roman"/>
          <w:b w:val="0"/>
          <w:color w:val="000000" w:themeColor="text1"/>
        </w:rPr>
        <w:t xml:space="preserve"> chương trình đào tạo bậc đạ</w:t>
      </w:r>
      <w:r w:rsidR="00401188" w:rsidRPr="009C35F3">
        <w:rPr>
          <w:rFonts w:ascii="Times New Roman" w:hAnsi="Times New Roman"/>
          <w:b w:val="0"/>
          <w:color w:val="000000" w:themeColor="text1"/>
        </w:rPr>
        <w:t xml:space="preserve">i học được </w:t>
      </w:r>
      <w:r w:rsidR="00B4799D" w:rsidRPr="009C35F3">
        <w:rPr>
          <w:rFonts w:ascii="Times New Roman" w:hAnsi="Times New Roman"/>
          <w:b w:val="0"/>
          <w:color w:val="000000" w:themeColor="text1"/>
        </w:rPr>
        <w:t>kiểm định chất lượng</w:t>
      </w:r>
      <w:r w:rsidR="00401188" w:rsidRPr="009C35F3">
        <w:rPr>
          <w:rFonts w:ascii="Times New Roman" w:hAnsi="Times New Roman"/>
          <w:b w:val="0"/>
          <w:color w:val="000000" w:themeColor="text1"/>
        </w:rPr>
        <w:t xml:space="preserve"> cấp quốc gia</w:t>
      </w:r>
      <w:r w:rsidR="00B4799D" w:rsidRPr="009C35F3">
        <w:rPr>
          <w:rFonts w:ascii="Times New Roman" w:hAnsi="Times New Roman"/>
          <w:b w:val="0"/>
          <w:color w:val="000000" w:themeColor="text1"/>
        </w:rPr>
        <w:t xml:space="preserve">; </w:t>
      </w:r>
      <w:r w:rsidR="00AD5269" w:rsidRPr="009C35F3">
        <w:rPr>
          <w:rFonts w:ascii="Times New Roman" w:hAnsi="Times New Roman"/>
          <w:b w:val="0"/>
          <w:color w:val="000000" w:themeColor="text1"/>
        </w:rPr>
        <w:t>0</w:t>
      </w:r>
      <w:r w:rsidR="00BA6F99" w:rsidRPr="009C35F3">
        <w:rPr>
          <w:rFonts w:ascii="Times New Roman" w:hAnsi="Times New Roman"/>
          <w:b w:val="0"/>
          <w:color w:val="000000" w:themeColor="text1"/>
        </w:rPr>
        <w:t>1</w:t>
      </w:r>
      <w:r w:rsidR="001E42C3" w:rsidRPr="009C35F3">
        <w:rPr>
          <w:rFonts w:ascii="Times New Roman" w:hAnsi="Times New Roman"/>
          <w:b w:val="0"/>
          <w:color w:val="000000" w:themeColor="text1"/>
        </w:rPr>
        <w:t xml:space="preserve"> chương trình đào tạo đ</w:t>
      </w:r>
      <w:r w:rsidR="00D94FE7" w:rsidRPr="009C35F3">
        <w:rPr>
          <w:rFonts w:ascii="Times New Roman" w:hAnsi="Times New Roman"/>
          <w:b w:val="0"/>
          <w:color w:val="000000" w:themeColor="text1"/>
        </w:rPr>
        <w:t>ạ</w:t>
      </w:r>
      <w:r w:rsidR="001E42C3" w:rsidRPr="009C35F3">
        <w:rPr>
          <w:rFonts w:ascii="Times New Roman" w:hAnsi="Times New Roman"/>
          <w:b w:val="0"/>
          <w:color w:val="000000" w:themeColor="text1"/>
        </w:rPr>
        <w:t xml:space="preserve">i học được kiểm định AUN-QA. </w:t>
      </w:r>
      <w:r w:rsidRPr="009C35F3">
        <w:rPr>
          <w:rFonts w:ascii="Times New Roman" w:hAnsi="Times New Roman"/>
          <w:b w:val="0"/>
          <w:color w:val="000000" w:themeColor="text1"/>
        </w:rPr>
        <w:t>Mục tiêu này gồm các chỉ tiêu cụ thể như sau:</w:t>
      </w:r>
    </w:p>
    <w:p w:rsidR="002E422D" w:rsidRPr="009C35F3" w:rsidRDefault="00D62D56"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 </w:t>
      </w:r>
      <w:r w:rsidR="00153D79" w:rsidRPr="009C35F3">
        <w:rPr>
          <w:rFonts w:ascii="Times New Roman" w:hAnsi="Times New Roman"/>
          <w:b w:val="0"/>
          <w:color w:val="000000" w:themeColor="text1"/>
        </w:rPr>
        <w:t>Đến hết năm</w:t>
      </w:r>
      <w:r w:rsidR="00480476" w:rsidRPr="009C35F3">
        <w:rPr>
          <w:rFonts w:ascii="Times New Roman" w:hAnsi="Times New Roman"/>
          <w:b w:val="0"/>
          <w:color w:val="000000" w:themeColor="text1"/>
        </w:rPr>
        <w:t xml:space="preserve"> 2016: </w:t>
      </w:r>
    </w:p>
    <w:p w:rsidR="00480476" w:rsidRPr="009C35F3" w:rsidRDefault="002E422D"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740691" w:rsidRPr="009C35F3">
        <w:rPr>
          <w:rFonts w:ascii="Times New Roman" w:hAnsi="Times New Roman"/>
          <w:b w:val="0"/>
          <w:color w:val="000000" w:themeColor="text1"/>
        </w:rPr>
        <w:t>100% chương trình đào tạo có chuẩ</w:t>
      </w:r>
      <w:r w:rsidR="001A4051" w:rsidRPr="009C35F3">
        <w:rPr>
          <w:rFonts w:ascii="Times New Roman" w:hAnsi="Times New Roman"/>
          <w:b w:val="0"/>
          <w:color w:val="000000" w:themeColor="text1"/>
        </w:rPr>
        <w:t xml:space="preserve">n đầu ra được xây dựng </w:t>
      </w:r>
      <w:r w:rsidR="00740691" w:rsidRPr="009C35F3">
        <w:rPr>
          <w:rFonts w:ascii="Times New Roman" w:hAnsi="Times New Roman"/>
          <w:b w:val="0"/>
          <w:color w:val="000000" w:themeColor="text1"/>
        </w:rPr>
        <w:t xml:space="preserve">đúng quy định; </w:t>
      </w:r>
    </w:p>
    <w:p w:rsidR="00BE1B8A" w:rsidRPr="009C35F3" w:rsidRDefault="00D62D56"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 </w:t>
      </w:r>
      <w:r w:rsidR="00153D79" w:rsidRPr="009C35F3">
        <w:rPr>
          <w:rFonts w:ascii="Times New Roman" w:hAnsi="Times New Roman"/>
          <w:b w:val="0"/>
          <w:color w:val="000000" w:themeColor="text1"/>
        </w:rPr>
        <w:t>Đến hết năm</w:t>
      </w:r>
      <w:r w:rsidR="003B6BD7" w:rsidRPr="009C35F3">
        <w:rPr>
          <w:rFonts w:ascii="Times New Roman" w:hAnsi="Times New Roman"/>
          <w:b w:val="0"/>
          <w:color w:val="000000" w:themeColor="text1"/>
        </w:rPr>
        <w:t xml:space="preserve"> 2017: </w:t>
      </w:r>
    </w:p>
    <w:p w:rsidR="00683E97" w:rsidRPr="009C35F3" w:rsidRDefault="00BE1B8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683E97" w:rsidRPr="009C35F3">
        <w:rPr>
          <w:rFonts w:ascii="Times New Roman" w:hAnsi="Times New Roman"/>
          <w:b w:val="0"/>
          <w:color w:val="000000" w:themeColor="text1"/>
        </w:rPr>
        <w:t xml:space="preserve">Ít nhất </w:t>
      </w:r>
      <w:r w:rsidR="003F00D6" w:rsidRPr="009C35F3">
        <w:rPr>
          <w:rFonts w:ascii="Times New Roman" w:hAnsi="Times New Roman"/>
          <w:b w:val="0"/>
          <w:color w:val="000000" w:themeColor="text1"/>
        </w:rPr>
        <w:t>0</w:t>
      </w:r>
      <w:r w:rsidR="00AD5269" w:rsidRPr="009C35F3">
        <w:rPr>
          <w:rFonts w:ascii="Times New Roman" w:hAnsi="Times New Roman"/>
          <w:b w:val="0"/>
          <w:color w:val="000000" w:themeColor="text1"/>
        </w:rPr>
        <w:t>1</w:t>
      </w:r>
      <w:r w:rsidR="00DB1BCF" w:rsidRPr="009C35F3">
        <w:rPr>
          <w:rFonts w:ascii="Times New Roman" w:hAnsi="Times New Roman"/>
          <w:b w:val="0"/>
          <w:color w:val="000000" w:themeColor="text1"/>
        </w:rPr>
        <w:t xml:space="preserve"> chương trình </w:t>
      </w:r>
      <w:r w:rsidR="00683E97" w:rsidRPr="009C35F3">
        <w:rPr>
          <w:rFonts w:ascii="Times New Roman" w:hAnsi="Times New Roman"/>
          <w:b w:val="0"/>
          <w:color w:val="000000" w:themeColor="text1"/>
        </w:rPr>
        <w:t xml:space="preserve">đào </w:t>
      </w:r>
      <w:r w:rsidR="003B3B9D" w:rsidRPr="009C35F3">
        <w:rPr>
          <w:rFonts w:ascii="Times New Roman" w:hAnsi="Times New Roman"/>
          <w:b w:val="0"/>
          <w:color w:val="000000" w:themeColor="text1"/>
        </w:rPr>
        <w:t xml:space="preserve">tạo đại học được đánh giá </w:t>
      </w:r>
      <w:r w:rsidR="00683E97" w:rsidRPr="009C35F3">
        <w:rPr>
          <w:rFonts w:ascii="Times New Roman" w:hAnsi="Times New Roman"/>
          <w:b w:val="0"/>
          <w:color w:val="000000" w:themeColor="text1"/>
        </w:rPr>
        <w:t>nội bộ</w:t>
      </w:r>
      <w:r w:rsidR="00962A16">
        <w:rPr>
          <w:rFonts w:ascii="Times New Roman" w:hAnsi="Times New Roman"/>
          <w:b w:val="0"/>
          <w:color w:val="000000" w:themeColor="text1"/>
        </w:rPr>
        <w:t xml:space="preserve"> </w:t>
      </w:r>
      <w:r w:rsidR="00AD5269" w:rsidRPr="009C35F3">
        <w:rPr>
          <w:rFonts w:ascii="Times New Roman" w:hAnsi="Times New Roman"/>
          <w:b w:val="0"/>
          <w:color w:val="000000" w:themeColor="text1"/>
        </w:rPr>
        <w:t xml:space="preserve">Đại học Huế; </w:t>
      </w:r>
    </w:p>
    <w:p w:rsidR="00BE1B8A" w:rsidRPr="009C35F3" w:rsidRDefault="00D62D56"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 </w:t>
      </w:r>
      <w:r w:rsidR="00153D79" w:rsidRPr="009C35F3">
        <w:rPr>
          <w:rFonts w:ascii="Times New Roman" w:hAnsi="Times New Roman"/>
          <w:b w:val="0"/>
          <w:color w:val="000000" w:themeColor="text1"/>
        </w:rPr>
        <w:t>Đến hết năm</w:t>
      </w:r>
      <w:r w:rsidR="00683E97" w:rsidRPr="009C35F3">
        <w:rPr>
          <w:rFonts w:ascii="Times New Roman" w:hAnsi="Times New Roman"/>
          <w:b w:val="0"/>
          <w:color w:val="000000" w:themeColor="text1"/>
        </w:rPr>
        <w:t xml:space="preserve"> 2018: </w:t>
      </w:r>
    </w:p>
    <w:p w:rsidR="00BE1B8A" w:rsidRPr="009C35F3" w:rsidRDefault="00BE1B8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683E97" w:rsidRPr="009C35F3">
        <w:rPr>
          <w:rFonts w:ascii="Times New Roman" w:hAnsi="Times New Roman"/>
          <w:b w:val="0"/>
          <w:color w:val="000000" w:themeColor="text1"/>
        </w:rPr>
        <w:t xml:space="preserve">Ít nhất </w:t>
      </w:r>
      <w:r w:rsidR="00F92EEF" w:rsidRPr="009C35F3">
        <w:rPr>
          <w:rFonts w:ascii="Times New Roman" w:hAnsi="Times New Roman"/>
          <w:b w:val="0"/>
          <w:color w:val="000000" w:themeColor="text1"/>
        </w:rPr>
        <w:t xml:space="preserve">thêm </w:t>
      </w:r>
      <w:r w:rsidR="003F00D6" w:rsidRPr="009C35F3">
        <w:rPr>
          <w:rFonts w:ascii="Times New Roman" w:hAnsi="Times New Roman"/>
          <w:b w:val="0"/>
          <w:color w:val="000000" w:themeColor="text1"/>
        </w:rPr>
        <w:t>0</w:t>
      </w:r>
      <w:r w:rsidR="00AB2089">
        <w:rPr>
          <w:rFonts w:ascii="Times New Roman" w:hAnsi="Times New Roman"/>
          <w:b w:val="0"/>
          <w:color w:val="000000" w:themeColor="text1"/>
        </w:rPr>
        <w:t>1</w:t>
      </w:r>
      <w:r w:rsidR="00683E97" w:rsidRPr="009C35F3">
        <w:rPr>
          <w:rFonts w:ascii="Times New Roman" w:hAnsi="Times New Roman"/>
          <w:b w:val="0"/>
          <w:color w:val="000000" w:themeColor="text1"/>
        </w:rPr>
        <w:t xml:space="preserve"> chương trình đào tạo đại học </w:t>
      </w:r>
      <w:r w:rsidR="003B3B9D" w:rsidRPr="009C35F3">
        <w:rPr>
          <w:rFonts w:ascii="Times New Roman" w:hAnsi="Times New Roman"/>
          <w:b w:val="0"/>
          <w:color w:val="000000" w:themeColor="text1"/>
        </w:rPr>
        <w:t xml:space="preserve">được đánh giá </w:t>
      </w:r>
      <w:r w:rsidR="00683E97" w:rsidRPr="009C35F3">
        <w:rPr>
          <w:rFonts w:ascii="Times New Roman" w:hAnsi="Times New Roman"/>
          <w:b w:val="0"/>
          <w:color w:val="000000" w:themeColor="text1"/>
        </w:rPr>
        <w:t>nội bộ</w:t>
      </w:r>
      <w:r w:rsidR="00AD5269" w:rsidRPr="009C35F3">
        <w:rPr>
          <w:rFonts w:ascii="Times New Roman" w:hAnsi="Times New Roman"/>
          <w:b w:val="0"/>
          <w:color w:val="000000" w:themeColor="text1"/>
        </w:rPr>
        <w:t xml:space="preserve"> Đại học Huế</w:t>
      </w:r>
      <w:r w:rsidR="00683E97" w:rsidRPr="009C35F3">
        <w:rPr>
          <w:rFonts w:ascii="Times New Roman" w:hAnsi="Times New Roman"/>
          <w:b w:val="0"/>
          <w:color w:val="000000" w:themeColor="text1"/>
        </w:rPr>
        <w:t xml:space="preserve">; </w:t>
      </w:r>
    </w:p>
    <w:p w:rsidR="004B72E8" w:rsidRPr="009C35F3" w:rsidRDefault="00BE1B8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3F00D6" w:rsidRPr="009C35F3">
        <w:rPr>
          <w:rFonts w:ascii="Times New Roman" w:hAnsi="Times New Roman"/>
          <w:b w:val="0"/>
          <w:color w:val="000000" w:themeColor="text1"/>
        </w:rPr>
        <w:t xml:space="preserve">Ít nhất </w:t>
      </w:r>
      <w:r w:rsidR="00AD5269" w:rsidRPr="009C35F3">
        <w:rPr>
          <w:rFonts w:ascii="Times New Roman" w:hAnsi="Times New Roman"/>
          <w:b w:val="0"/>
          <w:color w:val="000000" w:themeColor="text1"/>
        </w:rPr>
        <w:t xml:space="preserve">01 </w:t>
      </w:r>
      <w:r w:rsidR="00E349EE" w:rsidRPr="009C35F3">
        <w:rPr>
          <w:rFonts w:ascii="Times New Roman" w:hAnsi="Times New Roman"/>
          <w:b w:val="0"/>
          <w:color w:val="000000" w:themeColor="text1"/>
        </w:rPr>
        <w:t>chương trình đào tạo</w:t>
      </w:r>
      <w:r w:rsidR="003B3B9D" w:rsidRPr="009C35F3">
        <w:rPr>
          <w:rFonts w:ascii="Times New Roman" w:hAnsi="Times New Roman"/>
          <w:b w:val="0"/>
          <w:color w:val="000000" w:themeColor="text1"/>
        </w:rPr>
        <w:t xml:space="preserve"> được đánh giá ngoài </w:t>
      </w:r>
      <w:r w:rsidR="00E349EE" w:rsidRPr="009C35F3">
        <w:rPr>
          <w:rFonts w:ascii="Times New Roman" w:hAnsi="Times New Roman"/>
          <w:b w:val="0"/>
          <w:color w:val="000000" w:themeColor="text1"/>
        </w:rPr>
        <w:t xml:space="preserve">và kiểm định chất lượng quốc gia; </w:t>
      </w:r>
    </w:p>
    <w:p w:rsidR="00BE1B8A" w:rsidRPr="009C35F3" w:rsidRDefault="00D62D56"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 </w:t>
      </w:r>
      <w:r w:rsidR="00153D79" w:rsidRPr="009C35F3">
        <w:rPr>
          <w:rFonts w:ascii="Times New Roman" w:hAnsi="Times New Roman"/>
          <w:b w:val="0"/>
          <w:color w:val="000000" w:themeColor="text1"/>
        </w:rPr>
        <w:t>Đến hết năm</w:t>
      </w:r>
      <w:r w:rsidR="003F43D7" w:rsidRPr="009C35F3">
        <w:rPr>
          <w:rFonts w:ascii="Times New Roman" w:hAnsi="Times New Roman"/>
          <w:b w:val="0"/>
          <w:color w:val="000000" w:themeColor="text1"/>
        </w:rPr>
        <w:t xml:space="preserve"> 2019: </w:t>
      </w:r>
    </w:p>
    <w:p w:rsidR="00BE1B8A" w:rsidRPr="009C35F3" w:rsidRDefault="00BE1B8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3F43D7" w:rsidRPr="009C35F3">
        <w:rPr>
          <w:rFonts w:ascii="Times New Roman" w:hAnsi="Times New Roman"/>
          <w:b w:val="0"/>
          <w:color w:val="000000" w:themeColor="text1"/>
        </w:rPr>
        <w:t xml:space="preserve">Ít nhất </w:t>
      </w:r>
      <w:r w:rsidR="00F92EEF" w:rsidRPr="009C35F3">
        <w:rPr>
          <w:rFonts w:ascii="Times New Roman" w:hAnsi="Times New Roman"/>
          <w:b w:val="0"/>
          <w:color w:val="000000" w:themeColor="text1"/>
        </w:rPr>
        <w:t xml:space="preserve">thêm </w:t>
      </w:r>
      <w:r w:rsidR="00AD5269" w:rsidRPr="009C35F3">
        <w:rPr>
          <w:rFonts w:ascii="Times New Roman" w:hAnsi="Times New Roman"/>
          <w:b w:val="0"/>
          <w:color w:val="000000" w:themeColor="text1"/>
        </w:rPr>
        <w:t>0</w:t>
      </w:r>
      <w:r w:rsidR="00AB2089">
        <w:rPr>
          <w:rFonts w:ascii="Times New Roman" w:hAnsi="Times New Roman"/>
          <w:b w:val="0"/>
          <w:color w:val="000000" w:themeColor="text1"/>
        </w:rPr>
        <w:t>1</w:t>
      </w:r>
      <w:r w:rsidR="003F43D7" w:rsidRPr="009C35F3">
        <w:rPr>
          <w:rFonts w:ascii="Times New Roman" w:hAnsi="Times New Roman"/>
          <w:b w:val="0"/>
          <w:color w:val="000000" w:themeColor="text1"/>
        </w:rPr>
        <w:t xml:space="preserve"> chương trình đào tạo đại học và </w:t>
      </w:r>
      <w:r w:rsidR="003F00D6" w:rsidRPr="009C35F3">
        <w:rPr>
          <w:rFonts w:ascii="Times New Roman" w:hAnsi="Times New Roman"/>
          <w:b w:val="0"/>
          <w:color w:val="000000" w:themeColor="text1"/>
        </w:rPr>
        <w:t>01</w:t>
      </w:r>
      <w:r w:rsidR="003F43D7" w:rsidRPr="009C35F3">
        <w:rPr>
          <w:rFonts w:ascii="Times New Roman" w:hAnsi="Times New Roman"/>
          <w:b w:val="0"/>
          <w:color w:val="000000" w:themeColor="text1"/>
        </w:rPr>
        <w:t xml:space="preserve"> chương trình đào tạo </w:t>
      </w:r>
      <w:r w:rsidR="003B3B9D" w:rsidRPr="009C35F3">
        <w:rPr>
          <w:rFonts w:ascii="Times New Roman" w:hAnsi="Times New Roman"/>
          <w:b w:val="0"/>
          <w:color w:val="000000" w:themeColor="text1"/>
        </w:rPr>
        <w:t xml:space="preserve">sau đại học được đánh giá </w:t>
      </w:r>
      <w:r w:rsidR="003F43D7" w:rsidRPr="009C35F3">
        <w:rPr>
          <w:rFonts w:ascii="Times New Roman" w:hAnsi="Times New Roman"/>
          <w:b w:val="0"/>
          <w:color w:val="000000" w:themeColor="text1"/>
        </w:rPr>
        <w:t xml:space="preserve">nội bộ; </w:t>
      </w:r>
    </w:p>
    <w:p w:rsidR="003F43D7" w:rsidRPr="009C35F3" w:rsidRDefault="00BE1B8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F92EEF" w:rsidRPr="009C35F3">
        <w:rPr>
          <w:rFonts w:ascii="Times New Roman" w:hAnsi="Times New Roman"/>
          <w:b w:val="0"/>
          <w:color w:val="000000" w:themeColor="text1"/>
        </w:rPr>
        <w:t xml:space="preserve">Thêm </w:t>
      </w:r>
      <w:r w:rsidR="00AD5269" w:rsidRPr="009C35F3">
        <w:rPr>
          <w:rFonts w:ascii="Times New Roman" w:hAnsi="Times New Roman"/>
          <w:b w:val="0"/>
          <w:color w:val="000000" w:themeColor="text1"/>
        </w:rPr>
        <w:t xml:space="preserve">01 </w:t>
      </w:r>
      <w:r w:rsidR="00E349EE" w:rsidRPr="009C35F3">
        <w:rPr>
          <w:rFonts w:ascii="Times New Roman" w:hAnsi="Times New Roman"/>
          <w:b w:val="0"/>
          <w:color w:val="000000" w:themeColor="text1"/>
        </w:rPr>
        <w:t>chương trình đào tạo</w:t>
      </w:r>
      <w:r w:rsidR="003B3B9D" w:rsidRPr="009C35F3">
        <w:rPr>
          <w:rFonts w:ascii="Times New Roman" w:hAnsi="Times New Roman"/>
          <w:b w:val="0"/>
          <w:color w:val="000000" w:themeColor="text1"/>
        </w:rPr>
        <w:t xml:space="preserve"> được đánh giá ngoài </w:t>
      </w:r>
      <w:r w:rsidR="00E349EE" w:rsidRPr="009C35F3">
        <w:rPr>
          <w:rFonts w:ascii="Times New Roman" w:hAnsi="Times New Roman"/>
          <w:b w:val="0"/>
          <w:color w:val="000000" w:themeColor="text1"/>
        </w:rPr>
        <w:t xml:space="preserve">và kiểm định chất lượng quốc gia; </w:t>
      </w:r>
    </w:p>
    <w:p w:rsidR="00BE1B8A" w:rsidRPr="009C35F3" w:rsidRDefault="00D62D56"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 </w:t>
      </w:r>
      <w:r w:rsidR="00153D79" w:rsidRPr="009C35F3">
        <w:rPr>
          <w:rFonts w:ascii="Times New Roman" w:hAnsi="Times New Roman"/>
          <w:b w:val="0"/>
          <w:color w:val="000000" w:themeColor="text1"/>
        </w:rPr>
        <w:t>Đến hết năm</w:t>
      </w:r>
      <w:r w:rsidR="003F43D7" w:rsidRPr="009C35F3">
        <w:rPr>
          <w:rFonts w:ascii="Times New Roman" w:hAnsi="Times New Roman"/>
          <w:b w:val="0"/>
          <w:color w:val="000000" w:themeColor="text1"/>
        </w:rPr>
        <w:t xml:space="preserve"> 20</w:t>
      </w:r>
      <w:r w:rsidR="007E5950" w:rsidRPr="009C35F3">
        <w:rPr>
          <w:rFonts w:ascii="Times New Roman" w:hAnsi="Times New Roman"/>
          <w:b w:val="0"/>
          <w:color w:val="000000" w:themeColor="text1"/>
        </w:rPr>
        <w:t>20</w:t>
      </w:r>
      <w:r w:rsidR="003F43D7" w:rsidRPr="009C35F3">
        <w:rPr>
          <w:rFonts w:ascii="Times New Roman" w:hAnsi="Times New Roman"/>
          <w:b w:val="0"/>
          <w:color w:val="000000" w:themeColor="text1"/>
        </w:rPr>
        <w:t xml:space="preserve">: </w:t>
      </w:r>
    </w:p>
    <w:p w:rsidR="00BE1B8A" w:rsidRPr="009C35F3" w:rsidRDefault="00BE1B8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3F43D7" w:rsidRPr="009C35F3">
        <w:rPr>
          <w:rFonts w:ascii="Times New Roman" w:hAnsi="Times New Roman"/>
          <w:b w:val="0"/>
          <w:color w:val="000000" w:themeColor="text1"/>
        </w:rPr>
        <w:t xml:space="preserve">Ít nhất </w:t>
      </w:r>
      <w:r w:rsidR="00F92EEF" w:rsidRPr="009C35F3">
        <w:rPr>
          <w:rFonts w:ascii="Times New Roman" w:hAnsi="Times New Roman"/>
          <w:b w:val="0"/>
          <w:color w:val="000000" w:themeColor="text1"/>
        </w:rPr>
        <w:t xml:space="preserve">thêm </w:t>
      </w:r>
      <w:r w:rsidR="003F00D6" w:rsidRPr="009C35F3">
        <w:rPr>
          <w:rFonts w:ascii="Times New Roman" w:hAnsi="Times New Roman"/>
          <w:b w:val="0"/>
          <w:color w:val="000000" w:themeColor="text1"/>
        </w:rPr>
        <w:t>1-2</w:t>
      </w:r>
      <w:r w:rsidR="003F43D7" w:rsidRPr="009C35F3">
        <w:rPr>
          <w:rFonts w:ascii="Times New Roman" w:hAnsi="Times New Roman"/>
          <w:b w:val="0"/>
          <w:color w:val="000000" w:themeColor="text1"/>
        </w:rPr>
        <w:t xml:space="preserve"> chương trình đào tạo </w:t>
      </w:r>
      <w:r w:rsidR="003B3B9D" w:rsidRPr="009C35F3">
        <w:rPr>
          <w:rFonts w:ascii="Times New Roman" w:hAnsi="Times New Roman"/>
          <w:b w:val="0"/>
          <w:color w:val="000000" w:themeColor="text1"/>
        </w:rPr>
        <w:t xml:space="preserve">sau đại học được đánh giá </w:t>
      </w:r>
      <w:r w:rsidR="003F43D7" w:rsidRPr="009C35F3">
        <w:rPr>
          <w:rFonts w:ascii="Times New Roman" w:hAnsi="Times New Roman"/>
          <w:b w:val="0"/>
          <w:color w:val="000000" w:themeColor="text1"/>
        </w:rPr>
        <w:t xml:space="preserve">nội bộ; </w:t>
      </w:r>
    </w:p>
    <w:p w:rsidR="003F43D7" w:rsidRPr="009C35F3" w:rsidRDefault="00BE1B8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w:t>
      </w:r>
      <w:r w:rsidR="003F00D6" w:rsidRPr="009C35F3">
        <w:rPr>
          <w:rFonts w:ascii="Times New Roman" w:hAnsi="Times New Roman"/>
          <w:b w:val="0"/>
          <w:color w:val="000000" w:themeColor="text1"/>
        </w:rPr>
        <w:t>0</w:t>
      </w:r>
      <w:r w:rsidR="00C575CC" w:rsidRPr="009C35F3">
        <w:rPr>
          <w:rFonts w:ascii="Times New Roman" w:hAnsi="Times New Roman"/>
          <w:b w:val="0"/>
          <w:color w:val="000000" w:themeColor="text1"/>
        </w:rPr>
        <w:t>1</w:t>
      </w:r>
      <w:r w:rsidR="003F43D7" w:rsidRPr="009C35F3">
        <w:rPr>
          <w:rFonts w:ascii="Times New Roman" w:hAnsi="Times New Roman"/>
          <w:b w:val="0"/>
          <w:color w:val="000000" w:themeColor="text1"/>
        </w:rPr>
        <w:t xml:space="preserve"> chương trình đào tạo đại học được kiểm định AUN-QA.</w:t>
      </w:r>
    </w:p>
    <w:p w:rsidR="00A22E32" w:rsidRPr="009C35F3" w:rsidRDefault="009227A8" w:rsidP="0036129E">
      <w:pPr>
        <w:pStyle w:val="Heading3"/>
        <w:keepNext w:val="0"/>
        <w:widowControl w:val="0"/>
        <w:spacing w:before="120" w:after="120"/>
        <w:jc w:val="both"/>
        <w:rPr>
          <w:rFonts w:ascii="Times New Roman" w:hAnsi="Times New Roman"/>
          <w:b w:val="0"/>
          <w:i/>
          <w:color w:val="000000" w:themeColor="text1"/>
        </w:rPr>
      </w:pPr>
      <w:r w:rsidRPr="009C35F3">
        <w:rPr>
          <w:rFonts w:ascii="Times New Roman" w:hAnsi="Times New Roman"/>
          <w:b w:val="0"/>
          <w:i/>
          <w:color w:val="000000" w:themeColor="text1"/>
        </w:rPr>
        <w:tab/>
        <w:t xml:space="preserve">d) </w:t>
      </w:r>
      <w:r w:rsidR="00A22E32" w:rsidRPr="009C35F3">
        <w:rPr>
          <w:rFonts w:ascii="Times New Roman" w:hAnsi="Times New Roman"/>
          <w:b w:val="0"/>
          <w:i/>
          <w:color w:val="000000" w:themeColor="text1"/>
        </w:rPr>
        <w:t xml:space="preserve">Xây dựng và phát triển </w:t>
      </w:r>
      <w:r w:rsidRPr="009C35F3">
        <w:rPr>
          <w:rFonts w:ascii="Times New Roman" w:hAnsi="Times New Roman"/>
          <w:b w:val="0"/>
          <w:i/>
          <w:color w:val="000000" w:themeColor="text1"/>
        </w:rPr>
        <w:t xml:space="preserve">văn hóa chất lượng trong toàn </w:t>
      </w:r>
      <w:r w:rsidR="00D13DBB" w:rsidRPr="009C35F3">
        <w:rPr>
          <w:rFonts w:ascii="Times New Roman" w:hAnsi="Times New Roman"/>
          <w:b w:val="0"/>
          <w:i/>
          <w:color w:val="000000" w:themeColor="text1"/>
        </w:rPr>
        <w:t>Nhà trường</w:t>
      </w:r>
      <w:r w:rsidRPr="009C35F3">
        <w:rPr>
          <w:rFonts w:ascii="Times New Roman" w:hAnsi="Times New Roman"/>
          <w:b w:val="0"/>
          <w:i/>
          <w:color w:val="000000" w:themeColor="text1"/>
        </w:rPr>
        <w:t>.</w:t>
      </w:r>
    </w:p>
    <w:p w:rsidR="00DE3F75" w:rsidRPr="009C35F3" w:rsidRDefault="004C4A13"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Đ</w:t>
      </w:r>
      <w:r w:rsidR="00153D79" w:rsidRPr="009C35F3">
        <w:rPr>
          <w:rFonts w:ascii="Times New Roman" w:hAnsi="Times New Roman"/>
          <w:b w:val="0"/>
          <w:color w:val="000000" w:themeColor="text1"/>
        </w:rPr>
        <w:t>ến hết năm</w:t>
      </w:r>
      <w:r w:rsidR="00DE3F75" w:rsidRPr="009C35F3">
        <w:rPr>
          <w:rFonts w:ascii="Times New Roman" w:hAnsi="Times New Roman"/>
          <w:b w:val="0"/>
          <w:color w:val="000000" w:themeColor="text1"/>
        </w:rPr>
        <w:t xml:space="preserve"> 2020: </w:t>
      </w:r>
    </w:p>
    <w:p w:rsidR="004C4A13" w:rsidRPr="009C35F3" w:rsidRDefault="004C4A13"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xml:space="preserve">+ 100% các </w:t>
      </w:r>
      <w:r w:rsidR="007F44F2" w:rsidRPr="009C35F3">
        <w:rPr>
          <w:rFonts w:ascii="Times New Roman" w:hAnsi="Times New Roman"/>
          <w:b w:val="0"/>
          <w:color w:val="000000" w:themeColor="text1"/>
        </w:rPr>
        <w:t>phòng chức năng, khoa/bộ môn trực thuộc</w:t>
      </w:r>
      <w:r w:rsidRPr="009C35F3">
        <w:rPr>
          <w:rFonts w:ascii="Times New Roman" w:hAnsi="Times New Roman"/>
          <w:b w:val="0"/>
          <w:color w:val="000000" w:themeColor="text1"/>
        </w:rPr>
        <w:t xml:space="preserve"> của </w:t>
      </w:r>
      <w:r w:rsidR="00EF0F93" w:rsidRPr="009C35F3">
        <w:rPr>
          <w:rFonts w:ascii="Times New Roman" w:hAnsi="Times New Roman"/>
          <w:b w:val="0"/>
          <w:color w:val="000000" w:themeColor="text1"/>
        </w:rPr>
        <w:t>Nhà trường</w:t>
      </w:r>
      <w:r w:rsidRPr="009C35F3">
        <w:rPr>
          <w:rFonts w:ascii="Times New Roman" w:hAnsi="Times New Roman"/>
          <w:b w:val="0"/>
          <w:color w:val="000000" w:themeColor="text1"/>
        </w:rPr>
        <w:t xml:space="preserve"> thực hiện xây dựng kế hoạch và đánh giá kết quả thực hiện kế hoạch lĩnh vực chuyên môn căn cứ </w:t>
      </w:r>
      <w:r w:rsidR="00CC3622" w:rsidRPr="009C35F3">
        <w:rPr>
          <w:rFonts w:ascii="Times New Roman" w:hAnsi="Times New Roman"/>
          <w:b w:val="0"/>
          <w:color w:val="000000" w:themeColor="text1"/>
        </w:rPr>
        <w:t>theo</w:t>
      </w:r>
      <w:r w:rsidRPr="009C35F3">
        <w:rPr>
          <w:rFonts w:ascii="Times New Roman" w:hAnsi="Times New Roman"/>
          <w:b w:val="0"/>
          <w:color w:val="000000" w:themeColor="text1"/>
        </w:rPr>
        <w:t xml:space="preserve"> các tiêu chuẩn chất lượng của </w:t>
      </w:r>
      <w:r w:rsidR="007F44F2" w:rsidRPr="009C35F3">
        <w:rPr>
          <w:rFonts w:ascii="Times New Roman" w:hAnsi="Times New Roman"/>
          <w:b w:val="0"/>
          <w:color w:val="000000" w:themeColor="text1"/>
        </w:rPr>
        <w:t xml:space="preserve">Đại học Huế, </w:t>
      </w:r>
      <w:r w:rsidRPr="009C35F3">
        <w:rPr>
          <w:rFonts w:ascii="Times New Roman" w:hAnsi="Times New Roman"/>
          <w:b w:val="0"/>
          <w:color w:val="000000" w:themeColor="text1"/>
        </w:rPr>
        <w:t xml:space="preserve">Bộ Giáo dục và Đào tạo. </w:t>
      </w:r>
    </w:p>
    <w:p w:rsidR="003626FD" w:rsidRPr="009C35F3" w:rsidRDefault="004C4A13"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ab/>
        <w:t>+ Về cơ bản</w:t>
      </w:r>
      <w:r w:rsidR="00113E7E" w:rsidRPr="009C35F3">
        <w:rPr>
          <w:rFonts w:ascii="Times New Roman" w:hAnsi="Times New Roman"/>
          <w:b w:val="0"/>
          <w:color w:val="000000" w:themeColor="text1"/>
        </w:rPr>
        <w:t>,</w:t>
      </w:r>
      <w:r w:rsidRPr="009C35F3">
        <w:rPr>
          <w:rFonts w:ascii="Times New Roman" w:hAnsi="Times New Roman"/>
          <w:b w:val="0"/>
          <w:color w:val="000000" w:themeColor="text1"/>
        </w:rPr>
        <w:t xml:space="preserve"> các hoạt động của </w:t>
      </w:r>
      <w:r w:rsidR="00D13DBB" w:rsidRPr="009C35F3">
        <w:rPr>
          <w:rFonts w:ascii="Times New Roman" w:hAnsi="Times New Roman"/>
          <w:b w:val="0"/>
          <w:color w:val="000000" w:themeColor="text1"/>
        </w:rPr>
        <w:t>Nhà trường</w:t>
      </w:r>
      <w:r w:rsidRPr="009C35F3">
        <w:rPr>
          <w:rFonts w:ascii="Times New Roman" w:hAnsi="Times New Roman"/>
          <w:b w:val="0"/>
          <w:color w:val="000000" w:themeColor="text1"/>
        </w:rPr>
        <w:t xml:space="preserve"> được thực hiện theo các tiêu chuẩn chất lượng quốc gia và tiếp cận các tiêu chuẩn chất lượng quốc tế.</w:t>
      </w:r>
    </w:p>
    <w:p w:rsidR="007123F9" w:rsidRPr="009C35F3" w:rsidRDefault="001554A3" w:rsidP="0036129E">
      <w:pPr>
        <w:pStyle w:val="Heading2"/>
        <w:keepNext w:val="0"/>
        <w:keepLines w:val="0"/>
        <w:widowControl w:val="0"/>
        <w:numPr>
          <w:ilvl w:val="0"/>
          <w:numId w:val="21"/>
        </w:numPr>
        <w:spacing w:before="120" w:after="120" w:line="240" w:lineRule="auto"/>
        <w:jc w:val="both"/>
        <w:rPr>
          <w:rFonts w:ascii="Times New Roman" w:hAnsi="Times New Roman"/>
          <w:color w:val="000000" w:themeColor="text1"/>
        </w:rPr>
      </w:pPr>
      <w:bookmarkStart w:id="24" w:name="_Toc404727063"/>
      <w:bookmarkStart w:id="25" w:name="_Toc407568041"/>
      <w:bookmarkStart w:id="26" w:name="_Toc407568191"/>
      <w:bookmarkStart w:id="27" w:name="_Toc434232185"/>
      <w:r w:rsidRPr="009C35F3">
        <w:rPr>
          <w:rFonts w:ascii="Times New Roman" w:hAnsi="Times New Roman"/>
          <w:color w:val="000000" w:themeColor="text1"/>
        </w:rPr>
        <w:t xml:space="preserve">Các </w:t>
      </w:r>
      <w:r w:rsidR="008C5C45" w:rsidRPr="009C35F3">
        <w:rPr>
          <w:rFonts w:ascii="Times New Roman" w:hAnsi="Times New Roman"/>
          <w:color w:val="000000" w:themeColor="text1"/>
        </w:rPr>
        <w:t xml:space="preserve">hoạt động và </w:t>
      </w:r>
      <w:r w:rsidR="00AE69BD" w:rsidRPr="009C35F3">
        <w:rPr>
          <w:rFonts w:ascii="Times New Roman" w:hAnsi="Times New Roman"/>
          <w:color w:val="000000" w:themeColor="text1"/>
        </w:rPr>
        <w:t>nhiệm vụ</w:t>
      </w:r>
      <w:r w:rsidR="0065130F">
        <w:rPr>
          <w:rFonts w:ascii="Times New Roman" w:hAnsi="Times New Roman"/>
          <w:color w:val="000000" w:themeColor="text1"/>
        </w:rPr>
        <w:t xml:space="preserve"> </w:t>
      </w:r>
      <w:r w:rsidRPr="009C35F3">
        <w:rPr>
          <w:rFonts w:ascii="Times New Roman" w:hAnsi="Times New Roman"/>
          <w:color w:val="000000" w:themeColor="text1"/>
        </w:rPr>
        <w:t>chủ yếu</w:t>
      </w:r>
      <w:bookmarkEnd w:id="24"/>
      <w:bookmarkEnd w:id="25"/>
      <w:bookmarkEnd w:id="26"/>
      <w:bookmarkEnd w:id="27"/>
    </w:p>
    <w:p w:rsidR="00764942" w:rsidRPr="009C35F3" w:rsidRDefault="00764942" w:rsidP="0036129E">
      <w:pPr>
        <w:pStyle w:val="Heading3"/>
        <w:keepNext w:val="0"/>
        <w:widowControl w:val="0"/>
        <w:spacing w:before="120" w:after="120"/>
        <w:ind w:firstLine="720"/>
        <w:jc w:val="both"/>
        <w:rPr>
          <w:rFonts w:ascii="Times New Roman" w:hAnsi="Times New Roman"/>
          <w:color w:val="000000" w:themeColor="text1"/>
        </w:rPr>
      </w:pPr>
      <w:r w:rsidRPr="009C35F3">
        <w:rPr>
          <w:rFonts w:ascii="Times New Roman" w:hAnsi="Times New Roman"/>
          <w:color w:val="000000" w:themeColor="text1"/>
        </w:rPr>
        <w:t xml:space="preserve">Hoạt động </w:t>
      </w:r>
      <w:r w:rsidR="00DE29B0" w:rsidRPr="009C35F3">
        <w:rPr>
          <w:rFonts w:ascii="Times New Roman" w:hAnsi="Times New Roman"/>
          <w:color w:val="000000" w:themeColor="text1"/>
        </w:rPr>
        <w:t>1</w:t>
      </w:r>
      <w:r w:rsidRPr="009C35F3">
        <w:rPr>
          <w:rFonts w:ascii="Times New Roman" w:hAnsi="Times New Roman"/>
          <w:color w:val="000000" w:themeColor="text1"/>
        </w:rPr>
        <w:t xml:space="preserve">: Xây dựng và hoàn thiện hệ thống văn bản </w:t>
      </w:r>
      <w:r w:rsidR="00410099" w:rsidRPr="009C35F3">
        <w:rPr>
          <w:rFonts w:ascii="Times New Roman" w:hAnsi="Times New Roman"/>
          <w:color w:val="000000" w:themeColor="text1"/>
        </w:rPr>
        <w:t>quản lý về</w:t>
      </w:r>
      <w:r w:rsidR="0034708F">
        <w:rPr>
          <w:rFonts w:ascii="Times New Roman" w:hAnsi="Times New Roman"/>
          <w:color w:val="000000" w:themeColor="text1"/>
        </w:rPr>
        <w:t xml:space="preserve"> </w:t>
      </w:r>
      <w:r w:rsidR="001D5FA8" w:rsidRPr="009C35F3">
        <w:rPr>
          <w:rFonts w:ascii="Times New Roman" w:hAnsi="Times New Roman"/>
          <w:color w:val="000000" w:themeColor="text1"/>
        </w:rPr>
        <w:t>ĐBCLGD</w:t>
      </w:r>
    </w:p>
    <w:p w:rsidR="00AE69BD" w:rsidRPr="009C35F3" w:rsidRDefault="00A754B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N</w:t>
      </w:r>
      <w:r w:rsidR="00AE69BD" w:rsidRPr="009C35F3">
        <w:rPr>
          <w:rFonts w:ascii="Times New Roman" w:hAnsi="Times New Roman"/>
          <w:b w:val="0"/>
          <w:color w:val="000000" w:themeColor="text1"/>
        </w:rPr>
        <w:t>hiệm vụ cần thực hiện:</w:t>
      </w:r>
    </w:p>
    <w:p w:rsidR="00D82B73" w:rsidRPr="009C35F3" w:rsidRDefault="00D82B73"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Tổ chức xây dựng hệ thống kế hoạch đảm bảo chất lượng thống nhất ở tất cả các </w:t>
      </w:r>
      <w:r w:rsidR="00B42491" w:rsidRPr="009C35F3">
        <w:rPr>
          <w:rFonts w:ascii="Times New Roman" w:hAnsi="Times New Roman"/>
          <w:b w:val="0"/>
          <w:color w:val="000000" w:themeColor="text1"/>
        </w:rPr>
        <w:t>đơn vị</w:t>
      </w:r>
      <w:r w:rsidRPr="009C35F3">
        <w:rPr>
          <w:rFonts w:ascii="Times New Roman" w:hAnsi="Times New Roman"/>
          <w:b w:val="0"/>
          <w:color w:val="000000" w:themeColor="text1"/>
        </w:rPr>
        <w:t xml:space="preserve"> trong toàn </w:t>
      </w:r>
      <w:r w:rsidR="00D13DBB" w:rsidRPr="009C35F3">
        <w:rPr>
          <w:rFonts w:ascii="Times New Roman" w:hAnsi="Times New Roman"/>
          <w:b w:val="0"/>
          <w:color w:val="000000" w:themeColor="text1"/>
        </w:rPr>
        <w:t>Nhà trường</w:t>
      </w:r>
      <w:r w:rsidRPr="009C35F3">
        <w:rPr>
          <w:rFonts w:ascii="Times New Roman" w:hAnsi="Times New Roman"/>
          <w:b w:val="0"/>
          <w:color w:val="000000" w:themeColor="text1"/>
        </w:rPr>
        <w:t>.</w:t>
      </w:r>
    </w:p>
    <w:p w:rsidR="00DE29B0" w:rsidRPr="009C35F3" w:rsidRDefault="00DE29B0" w:rsidP="0036129E">
      <w:pPr>
        <w:pStyle w:val="Heading3"/>
        <w:keepNext w:val="0"/>
        <w:widowControl w:val="0"/>
        <w:spacing w:before="120" w:after="120"/>
        <w:ind w:firstLine="720"/>
        <w:jc w:val="both"/>
        <w:rPr>
          <w:rFonts w:ascii="Times New Roman" w:hAnsi="Times New Roman"/>
          <w:color w:val="000000" w:themeColor="text1"/>
        </w:rPr>
      </w:pPr>
      <w:r w:rsidRPr="009C35F3">
        <w:rPr>
          <w:rFonts w:ascii="Times New Roman" w:hAnsi="Times New Roman"/>
          <w:color w:val="000000" w:themeColor="text1"/>
        </w:rPr>
        <w:t>Hoạt động 2: Công tác tổ chức hệ thống đảm bảo chất lượng nội bộ</w:t>
      </w:r>
    </w:p>
    <w:p w:rsidR="00DE29B0" w:rsidRPr="009C35F3" w:rsidRDefault="00DE29B0"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Các nhiệm vụ cần thực hiện:</w:t>
      </w:r>
    </w:p>
    <w:p w:rsidR="00DE29B0" w:rsidRPr="009C35F3" w:rsidRDefault="00DE29B0"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Kiện toàn tổ chức mạng lưới ĐBCLGD từ Nhà trường đến các phòng, khoa/bộ môn trực thuộc. </w:t>
      </w:r>
    </w:p>
    <w:p w:rsidR="00DE29B0" w:rsidRPr="009C35F3" w:rsidRDefault="00DE29B0"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lastRenderedPageBreak/>
        <w:t xml:space="preserve">Tổ chức các khóa tập huấn về đảm bảo chất lượng cho đội ngũ cán bộ phụ trách công tác đảm bảo chất lượng. </w:t>
      </w:r>
    </w:p>
    <w:p w:rsidR="00DE29B0" w:rsidRPr="009C35F3" w:rsidRDefault="00DE29B0"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Tập huấn, hỗ trợ các đơn vị, các khoa trong việc triển khai kế hoạch tự đánh giá cơ sở đào tạo và chương trình đào tạo. </w:t>
      </w:r>
    </w:p>
    <w:p w:rsidR="00DE29B0" w:rsidRPr="009C35F3" w:rsidRDefault="00DE29B0"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Tổ chức các hội nghị giao ban đảm bảo chất lượng Nhà trường hàng quý.</w:t>
      </w:r>
    </w:p>
    <w:p w:rsidR="00DE29B0" w:rsidRPr="009C35F3" w:rsidRDefault="00DE29B0"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Tổ chức Hội nghị Chất lượng giáo dục Nhà trường hàng năm.</w:t>
      </w:r>
    </w:p>
    <w:p w:rsidR="00DE29B0" w:rsidRPr="009C35F3" w:rsidRDefault="00DE29B0"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rPr>
      </w:pPr>
      <w:r w:rsidRPr="009C35F3">
        <w:rPr>
          <w:rFonts w:ascii="Times New Roman" w:hAnsi="Times New Roman"/>
          <w:b w:val="0"/>
        </w:rPr>
        <w:t>Tổ chức "Năm Chất lượng giáo dục Nhà trường 2020".</w:t>
      </w:r>
    </w:p>
    <w:p w:rsidR="005F4D3C" w:rsidRPr="009C35F3" w:rsidRDefault="005F4D3C" w:rsidP="0036129E">
      <w:pPr>
        <w:pStyle w:val="Heading3"/>
        <w:keepNext w:val="0"/>
        <w:widowControl w:val="0"/>
        <w:spacing w:before="120" w:after="120"/>
        <w:ind w:firstLine="720"/>
        <w:jc w:val="both"/>
        <w:rPr>
          <w:rFonts w:ascii="Times New Roman" w:hAnsi="Times New Roman"/>
          <w:color w:val="000000" w:themeColor="text1"/>
        </w:rPr>
      </w:pPr>
      <w:r w:rsidRPr="009C35F3">
        <w:rPr>
          <w:rFonts w:ascii="Times New Roman" w:hAnsi="Times New Roman"/>
          <w:color w:val="000000" w:themeColor="text1"/>
        </w:rPr>
        <w:t xml:space="preserve">Hoạt động 3: </w:t>
      </w:r>
      <w:r w:rsidR="00410099" w:rsidRPr="009C35F3">
        <w:rPr>
          <w:rFonts w:ascii="Times New Roman" w:hAnsi="Times New Roman"/>
          <w:color w:val="000000" w:themeColor="text1"/>
        </w:rPr>
        <w:t xml:space="preserve">Xây dựng và hoàn thiện các công cụ hỗ trợ </w:t>
      </w:r>
      <w:r w:rsidR="001D5FA8" w:rsidRPr="009C35F3">
        <w:rPr>
          <w:rFonts w:ascii="Times New Roman" w:hAnsi="Times New Roman"/>
          <w:color w:val="000000" w:themeColor="text1"/>
        </w:rPr>
        <w:t>ĐBCLGD</w:t>
      </w:r>
    </w:p>
    <w:p w:rsidR="00AE69BD" w:rsidRPr="009C35F3" w:rsidRDefault="00AE69BD"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Các nhiệm vụ cần thực hiện:</w:t>
      </w:r>
    </w:p>
    <w:p w:rsidR="00410099" w:rsidRPr="009C35F3" w:rsidRDefault="00A754BA"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X</w:t>
      </w:r>
      <w:r w:rsidR="00410099" w:rsidRPr="009C35F3">
        <w:rPr>
          <w:rFonts w:ascii="Times New Roman" w:hAnsi="Times New Roman"/>
          <w:b w:val="0"/>
          <w:color w:val="000000" w:themeColor="text1"/>
        </w:rPr>
        <w:t>ây dựng thang đánh giá luận án, luận văn, khóa luận tốt nghiệp và đánh giá kết quả học tập các học phần.</w:t>
      </w:r>
      <w:r w:rsidR="00410099" w:rsidRPr="009C35F3">
        <w:rPr>
          <w:rFonts w:ascii="Times New Roman" w:hAnsi="Times New Roman"/>
          <w:b w:val="0"/>
          <w:color w:val="000000" w:themeColor="text1"/>
        </w:rPr>
        <w:tab/>
      </w:r>
    </w:p>
    <w:p w:rsidR="00410099" w:rsidRPr="009C35F3" w:rsidRDefault="00410099"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Tổ chức khảo sát ý kiến phản hồi từ thị trường lao động và cựu sinh viên.</w:t>
      </w:r>
    </w:p>
    <w:p w:rsidR="00410099" w:rsidRPr="009C35F3" w:rsidRDefault="00410099"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Tổ chức khảo sát ý kiến đánh giá của sinh viên về hoạt động giảng dạy.</w:t>
      </w:r>
    </w:p>
    <w:p w:rsidR="00410099" w:rsidRPr="009C35F3" w:rsidRDefault="00410099"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Tổ chức khảo sát ý kiến đánh giá của sinh viên về công tác phục vụ sinh viên.</w:t>
      </w:r>
    </w:p>
    <w:p w:rsidR="00410099" w:rsidRPr="009C35F3" w:rsidRDefault="00410099"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Tổ chức khảo sát ý kiến đánh giá của sinh viên về chương trình đào tạo.</w:t>
      </w:r>
    </w:p>
    <w:p w:rsidR="00410099" w:rsidRPr="009C35F3" w:rsidRDefault="00410099"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Tổ chức khảo sát ý kiến đánh giá của sinh viên về cơ sở vật chất. </w:t>
      </w:r>
    </w:p>
    <w:p w:rsidR="005F4D3C" w:rsidRPr="009C35F3" w:rsidRDefault="005F4D3C" w:rsidP="0036129E">
      <w:pPr>
        <w:pStyle w:val="Heading3"/>
        <w:keepNext w:val="0"/>
        <w:widowControl w:val="0"/>
        <w:spacing w:before="120" w:after="120"/>
        <w:ind w:firstLine="720"/>
        <w:jc w:val="both"/>
        <w:rPr>
          <w:rFonts w:ascii="Times New Roman" w:hAnsi="Times New Roman"/>
          <w:color w:val="000000" w:themeColor="text1"/>
        </w:rPr>
      </w:pPr>
      <w:r w:rsidRPr="009C35F3">
        <w:rPr>
          <w:rFonts w:ascii="Times New Roman" w:hAnsi="Times New Roman"/>
          <w:color w:val="000000" w:themeColor="text1"/>
        </w:rPr>
        <w:t xml:space="preserve">Hoạt động 4: Xây dựng và hoàn thiện </w:t>
      </w:r>
      <w:r w:rsidR="00A754BA" w:rsidRPr="009C35F3">
        <w:rPr>
          <w:rFonts w:ascii="Times New Roman" w:hAnsi="Times New Roman"/>
          <w:color w:val="000000" w:themeColor="text1"/>
        </w:rPr>
        <w:t xml:space="preserve">CSDL về </w:t>
      </w:r>
      <w:r w:rsidR="001D5FA8" w:rsidRPr="009C35F3">
        <w:rPr>
          <w:rFonts w:ascii="Times New Roman" w:hAnsi="Times New Roman"/>
          <w:color w:val="000000" w:themeColor="text1"/>
        </w:rPr>
        <w:t>ĐBCLGD</w:t>
      </w:r>
    </w:p>
    <w:p w:rsidR="00AE69BD" w:rsidRPr="009C35F3" w:rsidRDefault="00A754BA"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N</w:t>
      </w:r>
      <w:r w:rsidR="00AE69BD" w:rsidRPr="009C35F3">
        <w:rPr>
          <w:rFonts w:ascii="Times New Roman" w:hAnsi="Times New Roman"/>
          <w:b w:val="0"/>
          <w:color w:val="000000" w:themeColor="text1"/>
        </w:rPr>
        <w:t>hiệm vụ cần thực hiện:</w:t>
      </w:r>
    </w:p>
    <w:p w:rsidR="00D82B73" w:rsidRPr="009C35F3" w:rsidRDefault="00D82B73"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Hoàn thiện và đưa vào vận hành hệ thống CSDL đảm bảo chất lượng theo các chỉ tiêu chủ yếu của Bộ Giáo dục và Đào tạo.</w:t>
      </w:r>
    </w:p>
    <w:p w:rsidR="001B0535" w:rsidRPr="009C35F3" w:rsidRDefault="001B0535" w:rsidP="0036129E">
      <w:pPr>
        <w:pStyle w:val="Heading3"/>
        <w:keepNext w:val="0"/>
        <w:widowControl w:val="0"/>
        <w:spacing w:before="120" w:after="120"/>
        <w:ind w:firstLine="720"/>
        <w:jc w:val="both"/>
        <w:rPr>
          <w:rFonts w:ascii="Times New Roman" w:hAnsi="Times New Roman"/>
          <w:color w:val="000000" w:themeColor="text1"/>
        </w:rPr>
      </w:pPr>
      <w:r w:rsidRPr="009C35F3">
        <w:rPr>
          <w:rFonts w:ascii="Times New Roman" w:hAnsi="Times New Roman"/>
          <w:color w:val="000000" w:themeColor="text1"/>
        </w:rPr>
        <w:t xml:space="preserve">Hoạt động </w:t>
      </w:r>
      <w:r w:rsidR="00AB0379" w:rsidRPr="009C35F3">
        <w:rPr>
          <w:rFonts w:ascii="Times New Roman" w:hAnsi="Times New Roman"/>
          <w:color w:val="000000" w:themeColor="text1"/>
        </w:rPr>
        <w:t>5</w:t>
      </w:r>
      <w:r w:rsidRPr="009C35F3">
        <w:rPr>
          <w:rFonts w:ascii="Times New Roman" w:hAnsi="Times New Roman"/>
          <w:color w:val="000000" w:themeColor="text1"/>
        </w:rPr>
        <w:t xml:space="preserve">: </w:t>
      </w:r>
      <w:r w:rsidR="008C007D" w:rsidRPr="009C35F3">
        <w:rPr>
          <w:rFonts w:ascii="Times New Roman" w:hAnsi="Times New Roman"/>
          <w:color w:val="000000" w:themeColor="text1"/>
        </w:rPr>
        <w:t xml:space="preserve">Công tác </w:t>
      </w:r>
      <w:r w:rsidRPr="009C35F3">
        <w:rPr>
          <w:rFonts w:ascii="Times New Roman" w:hAnsi="Times New Roman"/>
          <w:color w:val="000000" w:themeColor="text1"/>
        </w:rPr>
        <w:t xml:space="preserve">đánh giá </w:t>
      </w:r>
      <w:r w:rsidR="00FC14BE" w:rsidRPr="009C35F3">
        <w:rPr>
          <w:rFonts w:ascii="Times New Roman" w:hAnsi="Times New Roman"/>
          <w:color w:val="000000" w:themeColor="text1"/>
        </w:rPr>
        <w:t xml:space="preserve">và kiểm định </w:t>
      </w:r>
      <w:r w:rsidR="008C007D" w:rsidRPr="009C35F3">
        <w:rPr>
          <w:rFonts w:ascii="Times New Roman" w:hAnsi="Times New Roman"/>
          <w:color w:val="000000" w:themeColor="text1"/>
        </w:rPr>
        <w:t>chất lượng</w:t>
      </w:r>
    </w:p>
    <w:p w:rsidR="00AE69BD" w:rsidRPr="009C35F3" w:rsidRDefault="00AE69BD" w:rsidP="0036129E">
      <w:pPr>
        <w:pStyle w:val="Heading3"/>
        <w:keepNext w:val="0"/>
        <w:widowControl w:val="0"/>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Các nhiệm vụ cần thực hiện:</w:t>
      </w:r>
    </w:p>
    <w:p w:rsidR="002D5E6F" w:rsidRPr="009C35F3" w:rsidRDefault="002D5E6F"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Lập </w:t>
      </w:r>
      <w:r w:rsidR="007F576F" w:rsidRPr="009C35F3">
        <w:rPr>
          <w:rFonts w:ascii="Times New Roman" w:hAnsi="Times New Roman"/>
          <w:b w:val="0"/>
          <w:color w:val="000000" w:themeColor="text1"/>
        </w:rPr>
        <w:t xml:space="preserve">và triển khai </w:t>
      </w:r>
      <w:r w:rsidRPr="009C35F3">
        <w:rPr>
          <w:rFonts w:ascii="Times New Roman" w:hAnsi="Times New Roman"/>
          <w:b w:val="0"/>
          <w:color w:val="000000" w:themeColor="text1"/>
        </w:rPr>
        <w:t>kế hoạch tự đánh giá và đăng ký kiểm định chất lượng</w:t>
      </w:r>
      <w:r w:rsidR="00060B76" w:rsidRPr="009C35F3">
        <w:rPr>
          <w:rFonts w:ascii="Times New Roman" w:hAnsi="Times New Roman"/>
          <w:b w:val="0"/>
          <w:color w:val="000000" w:themeColor="text1"/>
        </w:rPr>
        <w:t xml:space="preserve"> cơ sở đào tạo.</w:t>
      </w:r>
    </w:p>
    <w:p w:rsidR="007F576F" w:rsidRPr="009C35F3" w:rsidRDefault="007F576F"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Lập </w:t>
      </w:r>
      <w:r w:rsidR="00BE2011" w:rsidRPr="009C35F3">
        <w:rPr>
          <w:rFonts w:ascii="Times New Roman" w:hAnsi="Times New Roman"/>
          <w:b w:val="0"/>
          <w:color w:val="000000" w:themeColor="text1"/>
        </w:rPr>
        <w:t xml:space="preserve">và triển khai kế hoạch </w:t>
      </w:r>
      <w:r w:rsidR="00A754BA" w:rsidRPr="009C35F3">
        <w:rPr>
          <w:rFonts w:ascii="Times New Roman" w:hAnsi="Times New Roman"/>
          <w:b w:val="0"/>
          <w:color w:val="000000" w:themeColor="text1"/>
        </w:rPr>
        <w:t xml:space="preserve">tự </w:t>
      </w:r>
      <w:r w:rsidR="00BE2011" w:rsidRPr="009C35F3">
        <w:rPr>
          <w:rFonts w:ascii="Times New Roman" w:hAnsi="Times New Roman"/>
          <w:b w:val="0"/>
          <w:color w:val="000000" w:themeColor="text1"/>
        </w:rPr>
        <w:t xml:space="preserve">đánh giá </w:t>
      </w:r>
      <w:r w:rsidR="00A754BA" w:rsidRPr="009C35F3">
        <w:rPr>
          <w:rFonts w:ascii="Times New Roman" w:hAnsi="Times New Roman"/>
          <w:b w:val="0"/>
          <w:color w:val="000000" w:themeColor="text1"/>
        </w:rPr>
        <w:t xml:space="preserve">và đăng ký đánh giá </w:t>
      </w:r>
      <w:r w:rsidR="00D50A94" w:rsidRPr="009C35F3">
        <w:rPr>
          <w:rFonts w:ascii="Times New Roman" w:hAnsi="Times New Roman"/>
          <w:b w:val="0"/>
          <w:color w:val="000000" w:themeColor="text1"/>
        </w:rPr>
        <w:t xml:space="preserve">ngoài cấp </w:t>
      </w:r>
      <w:r w:rsidR="00A754BA" w:rsidRPr="009C35F3">
        <w:rPr>
          <w:rFonts w:ascii="Times New Roman" w:hAnsi="Times New Roman"/>
          <w:b w:val="0"/>
          <w:color w:val="000000" w:themeColor="text1"/>
        </w:rPr>
        <w:t xml:space="preserve">ĐHH </w:t>
      </w:r>
      <w:r w:rsidR="00BE2011" w:rsidRPr="009C35F3">
        <w:rPr>
          <w:rFonts w:ascii="Times New Roman" w:hAnsi="Times New Roman"/>
          <w:b w:val="0"/>
          <w:color w:val="000000" w:themeColor="text1"/>
        </w:rPr>
        <w:t>các</w:t>
      </w:r>
      <w:r w:rsidRPr="009C35F3">
        <w:rPr>
          <w:rFonts w:ascii="Times New Roman" w:hAnsi="Times New Roman"/>
          <w:b w:val="0"/>
          <w:color w:val="000000" w:themeColor="text1"/>
        </w:rPr>
        <w:t xml:space="preserve"> chương trình đào tạo của </w:t>
      </w:r>
      <w:r w:rsidR="00D13DBB" w:rsidRPr="009C35F3">
        <w:rPr>
          <w:rFonts w:ascii="Times New Roman" w:hAnsi="Times New Roman"/>
          <w:b w:val="0"/>
          <w:color w:val="000000" w:themeColor="text1"/>
        </w:rPr>
        <w:t>Nhà trường</w:t>
      </w:r>
      <w:r w:rsidRPr="009C35F3">
        <w:rPr>
          <w:rFonts w:ascii="Times New Roman" w:hAnsi="Times New Roman"/>
          <w:b w:val="0"/>
          <w:color w:val="000000" w:themeColor="text1"/>
        </w:rPr>
        <w:t>.</w:t>
      </w:r>
    </w:p>
    <w:p w:rsidR="00A754BA" w:rsidRPr="009C35F3" w:rsidRDefault="00A754BA" w:rsidP="0036129E">
      <w:pPr>
        <w:pStyle w:val="Heading3"/>
        <w:keepNext w:val="0"/>
        <w:widowControl w:val="0"/>
        <w:numPr>
          <w:ilvl w:val="1"/>
          <w:numId w:val="9"/>
        </w:numPr>
        <w:tabs>
          <w:tab w:val="left" w:pos="990"/>
        </w:tabs>
        <w:spacing w:before="120" w:after="12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Lập và triển khai kế hoạch tự đánh giá và đăng ký kiểm định </w:t>
      </w:r>
      <w:r w:rsidR="00A4694E" w:rsidRPr="009C35F3">
        <w:rPr>
          <w:rFonts w:ascii="Times New Roman" w:hAnsi="Times New Roman"/>
          <w:b w:val="0"/>
          <w:color w:val="000000" w:themeColor="text1"/>
        </w:rPr>
        <w:t xml:space="preserve">cấp </w:t>
      </w:r>
      <w:r w:rsidRPr="009C35F3">
        <w:rPr>
          <w:rFonts w:ascii="Times New Roman" w:hAnsi="Times New Roman"/>
          <w:b w:val="0"/>
          <w:color w:val="000000" w:themeColor="text1"/>
        </w:rPr>
        <w:t>quốc gia các chương trình đào tạo của Nhà trường.</w:t>
      </w:r>
    </w:p>
    <w:p w:rsidR="00812E58" w:rsidRPr="009C35F3" w:rsidRDefault="00A754BA" w:rsidP="0036129E">
      <w:pPr>
        <w:pStyle w:val="Heading3"/>
        <w:keepNext w:val="0"/>
        <w:widowControl w:val="0"/>
        <w:numPr>
          <w:ilvl w:val="1"/>
          <w:numId w:val="9"/>
        </w:numPr>
        <w:tabs>
          <w:tab w:val="left" w:pos="990"/>
        </w:tabs>
        <w:spacing w:before="120" w:after="120"/>
        <w:ind w:left="0" w:firstLine="720"/>
        <w:jc w:val="both"/>
        <w:rPr>
          <w:rFonts w:ascii="Times New Roman" w:hAnsi="Times New Roman"/>
          <w:color w:val="000000" w:themeColor="text1"/>
        </w:rPr>
      </w:pPr>
      <w:r w:rsidRPr="009C35F3">
        <w:rPr>
          <w:rFonts w:ascii="Times New Roman" w:hAnsi="Times New Roman"/>
          <w:b w:val="0"/>
          <w:color w:val="000000" w:themeColor="text1"/>
        </w:rPr>
        <w:t>Lập và triển khai kế hoạch tự đánh giá và đăng ký kiểm định 01 chương trình đào tạo của Nhà trường</w:t>
      </w:r>
      <w:r w:rsidR="0092530C">
        <w:rPr>
          <w:rFonts w:ascii="Times New Roman" w:hAnsi="Times New Roman"/>
          <w:b w:val="0"/>
          <w:color w:val="000000" w:themeColor="text1"/>
        </w:rPr>
        <w:t xml:space="preserve"> theo tiêu chuẩn </w:t>
      </w:r>
      <w:r w:rsidR="0092530C" w:rsidRPr="009C35F3">
        <w:rPr>
          <w:rFonts w:ascii="Times New Roman" w:hAnsi="Times New Roman"/>
          <w:b w:val="0"/>
          <w:color w:val="000000" w:themeColor="text1"/>
        </w:rPr>
        <w:t>AUN</w:t>
      </w:r>
      <w:r w:rsidRPr="009C35F3">
        <w:rPr>
          <w:rFonts w:ascii="Times New Roman" w:hAnsi="Times New Roman"/>
          <w:b w:val="0"/>
          <w:color w:val="000000" w:themeColor="text1"/>
        </w:rPr>
        <w:t>.</w:t>
      </w:r>
      <w:bookmarkStart w:id="28" w:name="_Toc434232186"/>
      <w:bookmarkStart w:id="29" w:name="_Toc404727069"/>
      <w:bookmarkStart w:id="30" w:name="_Toc407568047"/>
      <w:bookmarkStart w:id="31" w:name="_Toc407568197"/>
    </w:p>
    <w:p w:rsidR="0057734A" w:rsidRPr="009C35F3" w:rsidRDefault="0057734A" w:rsidP="0036129E">
      <w:pPr>
        <w:pStyle w:val="Heading2"/>
        <w:keepNext w:val="0"/>
        <w:keepLines w:val="0"/>
        <w:widowControl w:val="0"/>
        <w:numPr>
          <w:ilvl w:val="0"/>
          <w:numId w:val="21"/>
        </w:numPr>
        <w:spacing w:before="120" w:after="120" w:line="240" w:lineRule="auto"/>
        <w:jc w:val="both"/>
        <w:rPr>
          <w:rFonts w:ascii="Times New Roman" w:hAnsi="Times New Roman"/>
          <w:color w:val="000000" w:themeColor="text1"/>
        </w:rPr>
      </w:pPr>
      <w:r w:rsidRPr="009C35F3">
        <w:rPr>
          <w:rFonts w:ascii="Times New Roman" w:hAnsi="Times New Roman"/>
          <w:color w:val="000000" w:themeColor="text1"/>
        </w:rPr>
        <w:t xml:space="preserve"> Kinh phí phục vụ hoạt động đảm bảo chất lượng giáo dục </w:t>
      </w:r>
      <w:r w:rsidR="00EF0F93" w:rsidRPr="009C35F3">
        <w:rPr>
          <w:rFonts w:ascii="Times New Roman" w:hAnsi="Times New Roman"/>
          <w:color w:val="000000" w:themeColor="text1"/>
        </w:rPr>
        <w:t>Nhà trường</w:t>
      </w:r>
      <w:r w:rsidRPr="009C35F3">
        <w:rPr>
          <w:rFonts w:ascii="Times New Roman" w:hAnsi="Times New Roman"/>
          <w:color w:val="000000" w:themeColor="text1"/>
        </w:rPr>
        <w:t xml:space="preserve"> giai đoạn 2015-2020</w:t>
      </w:r>
      <w:bookmarkEnd w:id="28"/>
    </w:p>
    <w:p w:rsidR="0057734A" w:rsidRPr="009C35F3" w:rsidRDefault="0057734A" w:rsidP="0036129E">
      <w:pPr>
        <w:pStyle w:val="Heading3"/>
        <w:keepNext w:val="0"/>
        <w:widowControl w:val="0"/>
        <w:tabs>
          <w:tab w:val="left" w:pos="990"/>
        </w:tabs>
        <w:spacing w:before="120" w:after="120"/>
        <w:ind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Kinh phí phục vụ hoạt động đảm bảo chất lượng giáo dục </w:t>
      </w:r>
      <w:r w:rsidR="00D13DBB" w:rsidRPr="009C35F3">
        <w:rPr>
          <w:rFonts w:ascii="Times New Roman" w:hAnsi="Times New Roman"/>
          <w:b w:val="0"/>
          <w:color w:val="000000" w:themeColor="text1"/>
        </w:rPr>
        <w:t>Nhà trường</w:t>
      </w:r>
      <w:r w:rsidRPr="009C35F3">
        <w:rPr>
          <w:rFonts w:ascii="Times New Roman" w:hAnsi="Times New Roman"/>
          <w:b w:val="0"/>
          <w:color w:val="000000" w:themeColor="text1"/>
        </w:rPr>
        <w:t xml:space="preserve"> gồm các nguồn kinh phí cho các loại hoạt động khác nhau, được cấp theo nguyên tắc có địa chỉ cụ thể để thực hiện các nhiệm vụ đã đăng ký và không được chuyển sang hoạt động khác, như sau:</w:t>
      </w:r>
    </w:p>
    <w:p w:rsidR="0057734A" w:rsidRPr="009C35F3" w:rsidRDefault="00197562" w:rsidP="0036129E">
      <w:pPr>
        <w:pStyle w:val="Heading3"/>
        <w:keepNext w:val="0"/>
        <w:widowControl w:val="0"/>
        <w:numPr>
          <w:ilvl w:val="0"/>
          <w:numId w:val="14"/>
        </w:numPr>
        <w:tabs>
          <w:tab w:val="left" w:pos="990"/>
        </w:tabs>
        <w:spacing w:before="120" w:after="0"/>
        <w:ind w:left="0" w:firstLine="720"/>
        <w:jc w:val="both"/>
        <w:rPr>
          <w:rFonts w:ascii="Times New Roman" w:hAnsi="Times New Roman"/>
          <w:b w:val="0"/>
          <w:color w:val="000000" w:themeColor="text1"/>
        </w:rPr>
      </w:pPr>
      <w:r w:rsidRPr="009C35F3">
        <w:rPr>
          <w:rFonts w:ascii="Times New Roman" w:hAnsi="Times New Roman"/>
          <w:b w:val="0"/>
          <w:color w:val="000000" w:themeColor="text1"/>
        </w:rPr>
        <w:t xml:space="preserve">Kinh phí cho </w:t>
      </w:r>
      <w:r w:rsidR="003E72D5" w:rsidRPr="009C35F3">
        <w:rPr>
          <w:rFonts w:ascii="Times New Roman" w:hAnsi="Times New Roman"/>
          <w:b w:val="0"/>
          <w:color w:val="000000" w:themeColor="text1"/>
        </w:rPr>
        <w:t xml:space="preserve">các hoạt động hỗ trợ, giám sát (bao gồm việc tổ chức tập huấn, hội thảo, hội nghị, soạn thảo và in ấn các tài liệu hướng dẫn hoạt động đảm bảo chất lượng, thực hiện </w:t>
      </w:r>
      <w:r w:rsidR="005B36DC">
        <w:rPr>
          <w:rFonts w:ascii="Times New Roman" w:hAnsi="Times New Roman"/>
          <w:b w:val="0"/>
          <w:color w:val="000000" w:themeColor="text1"/>
        </w:rPr>
        <w:t xml:space="preserve">các hoạt động </w:t>
      </w:r>
      <w:r w:rsidR="003E72D5" w:rsidRPr="009C35F3">
        <w:rPr>
          <w:rFonts w:ascii="Times New Roman" w:hAnsi="Times New Roman"/>
          <w:b w:val="0"/>
          <w:color w:val="000000" w:themeColor="text1"/>
        </w:rPr>
        <w:t xml:space="preserve">khảo sát </w:t>
      </w:r>
      <w:r w:rsidR="005B36DC">
        <w:rPr>
          <w:rFonts w:ascii="Times New Roman" w:hAnsi="Times New Roman"/>
          <w:b w:val="0"/>
          <w:color w:val="000000" w:themeColor="text1"/>
        </w:rPr>
        <w:t>chất lượng</w:t>
      </w:r>
      <w:r w:rsidRPr="009C35F3">
        <w:rPr>
          <w:rFonts w:ascii="Times New Roman" w:hAnsi="Times New Roman"/>
          <w:b w:val="0"/>
          <w:color w:val="000000" w:themeColor="text1"/>
        </w:rPr>
        <w:t>…</w:t>
      </w:r>
      <w:r w:rsidR="003E72D5" w:rsidRPr="009C35F3">
        <w:rPr>
          <w:rFonts w:ascii="Times New Roman" w:hAnsi="Times New Roman"/>
          <w:b w:val="0"/>
          <w:color w:val="000000" w:themeColor="text1"/>
        </w:rPr>
        <w:t xml:space="preserve">) do </w:t>
      </w:r>
      <w:r w:rsidR="00EF0F93" w:rsidRPr="009C35F3">
        <w:rPr>
          <w:rFonts w:ascii="Times New Roman" w:hAnsi="Times New Roman"/>
          <w:b w:val="0"/>
          <w:color w:val="000000" w:themeColor="text1"/>
        </w:rPr>
        <w:t>Nhà trường</w:t>
      </w:r>
      <w:r w:rsidR="003E72D5" w:rsidRPr="009C35F3">
        <w:rPr>
          <w:rFonts w:ascii="Times New Roman" w:hAnsi="Times New Roman"/>
          <w:b w:val="0"/>
          <w:color w:val="000000" w:themeColor="text1"/>
        </w:rPr>
        <w:t xml:space="preserve"> cấp cho </w:t>
      </w:r>
      <w:r w:rsidRPr="009C35F3">
        <w:rPr>
          <w:rFonts w:ascii="Times New Roman" w:hAnsi="Times New Roman"/>
          <w:b w:val="0"/>
          <w:color w:val="000000" w:themeColor="text1"/>
        </w:rPr>
        <w:t>Phòng Khảo thí -</w:t>
      </w:r>
      <w:r w:rsidR="003E72D5" w:rsidRPr="009C35F3">
        <w:rPr>
          <w:rFonts w:ascii="Times New Roman" w:hAnsi="Times New Roman"/>
          <w:b w:val="0"/>
          <w:color w:val="000000" w:themeColor="text1"/>
        </w:rPr>
        <w:t xml:space="preserve"> Đảm </w:t>
      </w:r>
      <w:r w:rsidR="003E72D5" w:rsidRPr="009C35F3">
        <w:rPr>
          <w:rFonts w:ascii="Times New Roman" w:hAnsi="Times New Roman"/>
          <w:b w:val="0"/>
          <w:color w:val="000000" w:themeColor="text1"/>
        </w:rPr>
        <w:lastRenderedPageBreak/>
        <w:t>bảo chất lượng giáo dục</w:t>
      </w:r>
      <w:r w:rsidR="00D313CF" w:rsidRPr="009C35F3">
        <w:rPr>
          <w:rFonts w:ascii="Times New Roman" w:hAnsi="Times New Roman"/>
          <w:b w:val="0"/>
          <w:color w:val="000000" w:themeColor="text1"/>
        </w:rPr>
        <w:t>.</w:t>
      </w:r>
      <w:r w:rsidR="005F675B">
        <w:rPr>
          <w:rFonts w:ascii="Times New Roman" w:hAnsi="Times New Roman"/>
          <w:b w:val="0"/>
          <w:color w:val="000000" w:themeColor="text1"/>
        </w:rPr>
        <w:t xml:space="preserve"> </w:t>
      </w:r>
      <w:r w:rsidR="00D313CF" w:rsidRPr="009C35F3">
        <w:rPr>
          <w:rFonts w:ascii="Times New Roman" w:hAnsi="Times New Roman"/>
          <w:b w:val="0"/>
          <w:color w:val="000000" w:themeColor="text1"/>
        </w:rPr>
        <w:t>K</w:t>
      </w:r>
      <w:r w:rsidR="003E72D5" w:rsidRPr="009C35F3">
        <w:rPr>
          <w:rFonts w:ascii="Times New Roman" w:hAnsi="Times New Roman"/>
          <w:b w:val="0"/>
          <w:color w:val="000000" w:themeColor="text1"/>
        </w:rPr>
        <w:t xml:space="preserve">inh phí </w:t>
      </w:r>
      <w:r w:rsidR="00D313CF" w:rsidRPr="009C35F3">
        <w:rPr>
          <w:rFonts w:ascii="Times New Roman" w:hAnsi="Times New Roman"/>
          <w:b w:val="0"/>
          <w:color w:val="000000" w:themeColor="text1"/>
        </w:rPr>
        <w:t xml:space="preserve">này </w:t>
      </w:r>
      <w:r w:rsidR="003E72D5" w:rsidRPr="009C35F3">
        <w:rPr>
          <w:rFonts w:ascii="Times New Roman" w:hAnsi="Times New Roman"/>
          <w:b w:val="0"/>
          <w:color w:val="000000" w:themeColor="text1"/>
        </w:rPr>
        <w:t xml:space="preserve">được duyệt </w:t>
      </w:r>
      <w:r w:rsidR="00D313CF" w:rsidRPr="009C35F3">
        <w:rPr>
          <w:rFonts w:ascii="Times New Roman" w:hAnsi="Times New Roman"/>
          <w:b w:val="0"/>
          <w:color w:val="000000" w:themeColor="text1"/>
        </w:rPr>
        <w:t xml:space="preserve">theo kế hoạch </w:t>
      </w:r>
      <w:r w:rsidR="003E72D5" w:rsidRPr="009C35F3">
        <w:rPr>
          <w:rFonts w:ascii="Times New Roman" w:hAnsi="Times New Roman"/>
          <w:b w:val="0"/>
          <w:color w:val="000000" w:themeColor="text1"/>
        </w:rPr>
        <w:t>hàng năm.</w:t>
      </w:r>
    </w:p>
    <w:p w:rsidR="00A47D31" w:rsidRPr="00875300" w:rsidRDefault="003E72D5" w:rsidP="0036129E">
      <w:pPr>
        <w:pStyle w:val="Heading3"/>
        <w:keepNext w:val="0"/>
        <w:widowControl w:val="0"/>
        <w:numPr>
          <w:ilvl w:val="0"/>
          <w:numId w:val="14"/>
        </w:numPr>
        <w:tabs>
          <w:tab w:val="left" w:pos="990"/>
        </w:tabs>
        <w:spacing w:before="120" w:after="0"/>
        <w:ind w:left="0" w:firstLine="720"/>
        <w:jc w:val="both"/>
        <w:rPr>
          <w:b w:val="0"/>
        </w:rPr>
      </w:pPr>
      <w:r w:rsidRPr="00875300">
        <w:rPr>
          <w:rFonts w:ascii="Times New Roman" w:hAnsi="Times New Roman"/>
          <w:b w:val="0"/>
          <w:color w:val="000000" w:themeColor="text1"/>
        </w:rPr>
        <w:t>Kinh phí cho các ho</w:t>
      </w:r>
      <w:r w:rsidR="00BE2011" w:rsidRPr="00875300">
        <w:rPr>
          <w:rFonts w:ascii="Times New Roman" w:hAnsi="Times New Roman"/>
          <w:b w:val="0"/>
          <w:color w:val="000000" w:themeColor="text1"/>
        </w:rPr>
        <w:t xml:space="preserve">ạt động tự đánh giá </w:t>
      </w:r>
      <w:r w:rsidR="00860A1C" w:rsidRPr="00875300">
        <w:rPr>
          <w:rFonts w:ascii="Times New Roman" w:hAnsi="Times New Roman"/>
          <w:b w:val="0"/>
          <w:color w:val="000000" w:themeColor="text1"/>
        </w:rPr>
        <w:t>cơ sở đào tạo</w:t>
      </w:r>
      <w:r w:rsidR="009244B5" w:rsidRPr="00875300">
        <w:rPr>
          <w:rFonts w:ascii="Times New Roman" w:hAnsi="Times New Roman"/>
          <w:b w:val="0"/>
          <w:color w:val="000000" w:themeColor="text1"/>
        </w:rPr>
        <w:t>,</w:t>
      </w:r>
      <w:r w:rsidR="009D06C3" w:rsidRPr="00875300">
        <w:rPr>
          <w:rFonts w:ascii="Times New Roman" w:hAnsi="Times New Roman"/>
          <w:b w:val="0"/>
          <w:color w:val="000000" w:themeColor="text1"/>
        </w:rPr>
        <w:t xml:space="preserve"> </w:t>
      </w:r>
      <w:r w:rsidRPr="00875300">
        <w:rPr>
          <w:rFonts w:ascii="Times New Roman" w:hAnsi="Times New Roman"/>
          <w:b w:val="0"/>
          <w:color w:val="000000" w:themeColor="text1"/>
        </w:rPr>
        <w:t>chương trình đào tạo</w:t>
      </w:r>
      <w:r w:rsidR="00860A1C" w:rsidRPr="00875300">
        <w:rPr>
          <w:rFonts w:ascii="Times New Roman" w:hAnsi="Times New Roman"/>
          <w:b w:val="0"/>
          <w:color w:val="000000" w:themeColor="text1"/>
        </w:rPr>
        <w:t>, đánh giá nội bộ, đánh giá ngoài….</w:t>
      </w:r>
      <w:r w:rsidR="00495896" w:rsidRPr="00875300">
        <w:rPr>
          <w:rFonts w:ascii="Times New Roman" w:hAnsi="Times New Roman"/>
          <w:b w:val="0"/>
          <w:color w:val="000000" w:themeColor="text1"/>
        </w:rPr>
        <w:t>của Nhà trường được duyệt khi có hoạt động</w:t>
      </w:r>
      <w:r w:rsidR="006254E5" w:rsidRPr="00875300">
        <w:rPr>
          <w:rFonts w:ascii="Times New Roman" w:hAnsi="Times New Roman"/>
          <w:b w:val="0"/>
          <w:color w:val="000000" w:themeColor="text1"/>
        </w:rPr>
        <w:t>.</w:t>
      </w:r>
    </w:p>
    <w:p w:rsidR="007123F9" w:rsidRPr="009C35F3" w:rsidRDefault="001554A3" w:rsidP="0036129E">
      <w:pPr>
        <w:pStyle w:val="Heading2"/>
        <w:keepNext w:val="0"/>
        <w:keepLines w:val="0"/>
        <w:widowControl w:val="0"/>
        <w:numPr>
          <w:ilvl w:val="0"/>
          <w:numId w:val="21"/>
        </w:numPr>
        <w:spacing w:before="120" w:line="240" w:lineRule="auto"/>
        <w:jc w:val="both"/>
        <w:rPr>
          <w:rFonts w:ascii="Times New Roman" w:hAnsi="Times New Roman"/>
          <w:color w:val="000000" w:themeColor="text1"/>
        </w:rPr>
      </w:pPr>
      <w:bookmarkStart w:id="32" w:name="_Toc434232187"/>
      <w:r w:rsidRPr="009C35F3">
        <w:rPr>
          <w:rFonts w:ascii="Times New Roman" w:hAnsi="Times New Roman"/>
          <w:color w:val="000000" w:themeColor="text1"/>
        </w:rPr>
        <w:t>Tổ chức thực hiện</w:t>
      </w:r>
      <w:bookmarkEnd w:id="29"/>
      <w:bookmarkEnd w:id="30"/>
      <w:bookmarkEnd w:id="31"/>
      <w:bookmarkEnd w:id="32"/>
    </w:p>
    <w:p w:rsidR="00060298" w:rsidRPr="009C35F3" w:rsidRDefault="007D5D4F" w:rsidP="0036129E">
      <w:pPr>
        <w:widowControl w:val="0"/>
        <w:spacing w:before="120" w:after="0" w:line="240" w:lineRule="auto"/>
        <w:jc w:val="both"/>
        <w:rPr>
          <w:rFonts w:ascii="Times New Roman" w:hAnsi="Times New Roman"/>
          <w:color w:val="000000" w:themeColor="text1"/>
          <w:sz w:val="26"/>
          <w:szCs w:val="26"/>
        </w:rPr>
      </w:pPr>
      <w:r w:rsidRPr="009C35F3">
        <w:rPr>
          <w:rFonts w:ascii="Times New Roman" w:hAnsi="Times New Roman"/>
          <w:color w:val="000000" w:themeColor="text1"/>
          <w:sz w:val="26"/>
          <w:szCs w:val="26"/>
        </w:rPr>
        <w:tab/>
      </w:r>
      <w:r w:rsidR="00362255" w:rsidRPr="009C35F3">
        <w:rPr>
          <w:rFonts w:ascii="Times New Roman" w:hAnsi="Times New Roman"/>
          <w:color w:val="000000" w:themeColor="text1"/>
          <w:sz w:val="26"/>
          <w:szCs w:val="26"/>
        </w:rPr>
        <w:t>Trên c</w:t>
      </w:r>
      <w:r w:rsidR="00362255" w:rsidRPr="009C35F3">
        <w:rPr>
          <w:rFonts w:ascii="Times New Roman" w:hAnsi="Times New Roman"/>
          <w:color w:val="000000" w:themeColor="text1"/>
          <w:sz w:val="26"/>
          <w:szCs w:val="26"/>
          <w:lang w:val="vi-VN"/>
        </w:rPr>
        <w:t>ơ</w:t>
      </w:r>
      <w:r w:rsidR="00362255" w:rsidRPr="009C35F3">
        <w:rPr>
          <w:rFonts w:ascii="Times New Roman" w:hAnsi="Times New Roman"/>
          <w:color w:val="000000" w:themeColor="text1"/>
          <w:sz w:val="26"/>
          <w:szCs w:val="26"/>
        </w:rPr>
        <w:t xml:space="preserve"> sở</w:t>
      </w:r>
      <w:r w:rsidR="00D30F2D">
        <w:rPr>
          <w:rFonts w:ascii="Times New Roman" w:hAnsi="Times New Roman"/>
          <w:color w:val="000000" w:themeColor="text1"/>
          <w:sz w:val="26"/>
          <w:szCs w:val="26"/>
        </w:rPr>
        <w:t xml:space="preserve"> </w:t>
      </w:r>
      <w:r w:rsidR="00D915EF" w:rsidRPr="009C35F3">
        <w:rPr>
          <w:rFonts w:ascii="Times New Roman" w:hAnsi="Times New Roman"/>
          <w:color w:val="000000" w:themeColor="text1"/>
          <w:sz w:val="26"/>
          <w:szCs w:val="26"/>
        </w:rPr>
        <w:t>Kế hoạch</w:t>
      </w:r>
      <w:r w:rsidRPr="009C35F3">
        <w:rPr>
          <w:rFonts w:ascii="Times New Roman" w:hAnsi="Times New Roman"/>
          <w:color w:val="000000" w:themeColor="text1"/>
          <w:sz w:val="26"/>
          <w:szCs w:val="26"/>
        </w:rPr>
        <w:t xml:space="preserve"> đảm bảo chất lượng của </w:t>
      </w:r>
      <w:r w:rsidR="00D13DBB" w:rsidRPr="009C35F3">
        <w:rPr>
          <w:rFonts w:ascii="Times New Roman" w:hAnsi="Times New Roman"/>
          <w:color w:val="000000" w:themeColor="text1"/>
          <w:sz w:val="26"/>
          <w:szCs w:val="26"/>
        </w:rPr>
        <w:t>Nhà trường</w:t>
      </w:r>
      <w:r w:rsidRPr="009C35F3">
        <w:rPr>
          <w:rFonts w:ascii="Times New Roman" w:hAnsi="Times New Roman"/>
          <w:color w:val="000000" w:themeColor="text1"/>
          <w:sz w:val="26"/>
          <w:szCs w:val="26"/>
        </w:rPr>
        <w:t xml:space="preserve"> giai đoạn 2015-2020</w:t>
      </w:r>
      <w:r w:rsidR="009C7E42" w:rsidRPr="009C35F3">
        <w:rPr>
          <w:rFonts w:ascii="Times New Roman" w:hAnsi="Times New Roman"/>
          <w:color w:val="000000" w:themeColor="text1"/>
          <w:sz w:val="26"/>
          <w:szCs w:val="26"/>
        </w:rPr>
        <w:t xml:space="preserve">, </w:t>
      </w:r>
      <w:r w:rsidRPr="009C35F3">
        <w:rPr>
          <w:rFonts w:ascii="Times New Roman" w:hAnsi="Times New Roman"/>
          <w:color w:val="000000" w:themeColor="text1"/>
          <w:sz w:val="26"/>
          <w:szCs w:val="26"/>
        </w:rPr>
        <w:t xml:space="preserve">các </w:t>
      </w:r>
      <w:r w:rsidR="00D915EF" w:rsidRPr="009C35F3">
        <w:rPr>
          <w:rFonts w:ascii="Times New Roman" w:hAnsi="Times New Roman"/>
          <w:color w:val="000000" w:themeColor="text1"/>
          <w:sz w:val="26"/>
          <w:szCs w:val="26"/>
        </w:rPr>
        <w:t>phòng chức năng, khoa/bộ môn</w:t>
      </w:r>
      <w:r w:rsidRPr="009C35F3">
        <w:rPr>
          <w:rFonts w:ascii="Times New Roman" w:hAnsi="Times New Roman"/>
          <w:color w:val="000000" w:themeColor="text1"/>
          <w:sz w:val="26"/>
          <w:szCs w:val="26"/>
        </w:rPr>
        <w:t xml:space="preserve"> trực thuộc xây dựng kế hoạch cụ thể để triển khai các hoạt động tại đơn vị</w:t>
      </w:r>
      <w:r w:rsidR="00A61FBC" w:rsidRPr="009C35F3">
        <w:rPr>
          <w:rFonts w:ascii="Times New Roman" w:hAnsi="Times New Roman"/>
          <w:color w:val="000000" w:themeColor="text1"/>
          <w:sz w:val="26"/>
          <w:szCs w:val="26"/>
        </w:rPr>
        <w:t xml:space="preserve">. </w:t>
      </w:r>
    </w:p>
    <w:p w:rsidR="00EE3EF6" w:rsidRPr="009C35F3" w:rsidRDefault="00EE3EF6" w:rsidP="0036129E">
      <w:pPr>
        <w:widowControl w:val="0"/>
        <w:spacing w:before="120" w:after="0" w:line="240" w:lineRule="auto"/>
        <w:ind w:firstLine="720"/>
        <w:jc w:val="both"/>
        <w:rPr>
          <w:rFonts w:ascii="Times New Roman" w:hAnsi="Times New Roman"/>
          <w:color w:val="000000" w:themeColor="text1"/>
          <w:sz w:val="26"/>
          <w:szCs w:val="26"/>
        </w:rPr>
      </w:pPr>
      <w:r w:rsidRPr="009C35F3">
        <w:rPr>
          <w:rFonts w:ascii="Times New Roman" w:hAnsi="Times New Roman"/>
          <w:color w:val="000000" w:themeColor="text1"/>
          <w:sz w:val="26"/>
          <w:szCs w:val="26"/>
        </w:rPr>
        <w:t>Việc triển khai kế hoạch được thực hiện dưới sự chỉ đạo trực tiếp của Ban giám hiệu, của các trưởng đơn vị. Trong quá trình thực hiện, nếu có những vấn đề vướng mắc, phát sinh, các đơn vị phản ánh kiến nghị để Nhà trường kịp thời điều chỉnh, bổ sung./.</w:t>
      </w:r>
    </w:p>
    <w:p w:rsidR="00167C02" w:rsidRPr="009C35F3" w:rsidRDefault="00167C02" w:rsidP="0036129E">
      <w:pPr>
        <w:pStyle w:val="Heading2"/>
        <w:keepNext w:val="0"/>
        <w:keepLines w:val="0"/>
        <w:widowControl w:val="0"/>
        <w:numPr>
          <w:ilvl w:val="0"/>
          <w:numId w:val="21"/>
        </w:numPr>
        <w:spacing w:before="120" w:after="120" w:line="240" w:lineRule="auto"/>
        <w:jc w:val="both"/>
        <w:rPr>
          <w:rFonts w:ascii="Times New Roman" w:hAnsi="Times New Roman"/>
          <w:color w:val="000000" w:themeColor="text1"/>
        </w:rPr>
      </w:pPr>
      <w:r w:rsidRPr="009C35F3">
        <w:rPr>
          <w:rFonts w:ascii="Times New Roman" w:hAnsi="Times New Roman"/>
          <w:color w:val="000000" w:themeColor="text1"/>
        </w:rPr>
        <w:t>Khung logic kế hoạch đảm bảo chất lượng giáo dục của Trường Đại học Khoa học giai đoạn 2015-2020</w:t>
      </w:r>
    </w:p>
    <w:tbl>
      <w:tblPr>
        <w:tblW w:w="95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85"/>
        <w:gridCol w:w="1984"/>
        <w:gridCol w:w="2127"/>
        <w:gridCol w:w="850"/>
        <w:gridCol w:w="822"/>
      </w:tblGrid>
      <w:tr w:rsidR="00060298" w:rsidRPr="009C35F3" w:rsidTr="00D55E11">
        <w:trPr>
          <w:trHeight w:val="1138"/>
        </w:trPr>
        <w:tc>
          <w:tcPr>
            <w:tcW w:w="709" w:type="dxa"/>
            <w:vAlign w:val="center"/>
          </w:tcPr>
          <w:p w:rsidR="00060298" w:rsidRPr="009C35F3" w:rsidRDefault="00060298" w:rsidP="007B759F">
            <w:pPr>
              <w:spacing w:after="0" w:line="240" w:lineRule="auto"/>
              <w:jc w:val="both"/>
              <w:rPr>
                <w:rFonts w:ascii="Times New Roman" w:hAnsi="Times New Roman"/>
                <w:b/>
                <w:sz w:val="24"/>
                <w:szCs w:val="24"/>
              </w:rPr>
            </w:pPr>
            <w:r w:rsidRPr="009C35F3">
              <w:rPr>
                <w:rFonts w:ascii="Times New Roman" w:hAnsi="Times New Roman"/>
                <w:b/>
                <w:sz w:val="24"/>
                <w:szCs w:val="24"/>
              </w:rPr>
              <w:t>STT</w:t>
            </w:r>
          </w:p>
        </w:tc>
        <w:tc>
          <w:tcPr>
            <w:tcW w:w="3085" w:type="dxa"/>
            <w:tcBorders>
              <w:bottom w:val="single" w:sz="4" w:space="0" w:color="000000"/>
            </w:tcBorders>
            <w:vAlign w:val="center"/>
          </w:tcPr>
          <w:p w:rsidR="00060298" w:rsidRPr="009C35F3" w:rsidRDefault="00060298" w:rsidP="00371F69">
            <w:pPr>
              <w:spacing w:after="0" w:line="240" w:lineRule="auto"/>
              <w:jc w:val="center"/>
              <w:rPr>
                <w:rFonts w:ascii="Times New Roman" w:hAnsi="Times New Roman"/>
                <w:b/>
                <w:sz w:val="24"/>
                <w:szCs w:val="24"/>
              </w:rPr>
            </w:pPr>
            <w:r w:rsidRPr="009C35F3">
              <w:rPr>
                <w:rFonts w:ascii="Times New Roman" w:hAnsi="Times New Roman"/>
                <w:b/>
                <w:sz w:val="24"/>
                <w:szCs w:val="24"/>
              </w:rPr>
              <w:t>Nhiệm vụ</w:t>
            </w:r>
          </w:p>
        </w:tc>
        <w:tc>
          <w:tcPr>
            <w:tcW w:w="1984" w:type="dxa"/>
            <w:tcBorders>
              <w:bottom w:val="single" w:sz="4" w:space="0" w:color="000000"/>
            </w:tcBorders>
            <w:vAlign w:val="center"/>
          </w:tcPr>
          <w:p w:rsidR="00060298" w:rsidRPr="009C35F3" w:rsidRDefault="00060298" w:rsidP="00371F69">
            <w:pPr>
              <w:spacing w:after="0" w:line="240" w:lineRule="auto"/>
              <w:jc w:val="center"/>
              <w:rPr>
                <w:rFonts w:ascii="Times New Roman" w:hAnsi="Times New Roman"/>
                <w:b/>
                <w:sz w:val="24"/>
                <w:szCs w:val="24"/>
              </w:rPr>
            </w:pPr>
            <w:r w:rsidRPr="009C35F3">
              <w:rPr>
                <w:rFonts w:ascii="Times New Roman" w:hAnsi="Times New Roman"/>
                <w:b/>
                <w:sz w:val="24"/>
                <w:szCs w:val="24"/>
              </w:rPr>
              <w:t>Chủ trì</w:t>
            </w:r>
          </w:p>
        </w:tc>
        <w:tc>
          <w:tcPr>
            <w:tcW w:w="2127" w:type="dxa"/>
            <w:tcBorders>
              <w:bottom w:val="single" w:sz="4" w:space="0" w:color="000000"/>
            </w:tcBorders>
            <w:vAlign w:val="center"/>
          </w:tcPr>
          <w:p w:rsidR="00060298" w:rsidRPr="009C35F3" w:rsidRDefault="00060298" w:rsidP="00371F69">
            <w:pPr>
              <w:spacing w:after="0" w:line="240" w:lineRule="auto"/>
              <w:jc w:val="center"/>
              <w:rPr>
                <w:rFonts w:ascii="Times New Roman" w:hAnsi="Times New Roman"/>
                <w:b/>
                <w:sz w:val="24"/>
                <w:szCs w:val="24"/>
              </w:rPr>
            </w:pPr>
            <w:r w:rsidRPr="009C35F3">
              <w:rPr>
                <w:rFonts w:ascii="Times New Roman" w:hAnsi="Times New Roman"/>
                <w:b/>
                <w:sz w:val="24"/>
                <w:szCs w:val="24"/>
              </w:rPr>
              <w:t>Phối hợp</w:t>
            </w:r>
          </w:p>
        </w:tc>
        <w:tc>
          <w:tcPr>
            <w:tcW w:w="850" w:type="dxa"/>
            <w:tcBorders>
              <w:bottom w:val="single" w:sz="4" w:space="0" w:color="000000"/>
            </w:tcBorders>
            <w:vAlign w:val="center"/>
          </w:tcPr>
          <w:p w:rsidR="00060298" w:rsidRPr="009C35F3" w:rsidRDefault="00060298" w:rsidP="009F35D4">
            <w:pPr>
              <w:spacing w:after="0" w:line="240" w:lineRule="auto"/>
              <w:jc w:val="center"/>
              <w:rPr>
                <w:rFonts w:ascii="Times New Roman" w:hAnsi="Times New Roman"/>
                <w:b/>
                <w:sz w:val="24"/>
                <w:szCs w:val="24"/>
              </w:rPr>
            </w:pPr>
            <w:r w:rsidRPr="009C35F3">
              <w:rPr>
                <w:rFonts w:ascii="Times New Roman" w:hAnsi="Times New Roman"/>
                <w:b/>
                <w:sz w:val="24"/>
                <w:szCs w:val="24"/>
              </w:rPr>
              <w:t>Thời gian bắt đầu</w:t>
            </w:r>
          </w:p>
        </w:tc>
        <w:tc>
          <w:tcPr>
            <w:tcW w:w="822" w:type="dxa"/>
            <w:tcBorders>
              <w:bottom w:val="single" w:sz="4" w:space="0" w:color="000000"/>
            </w:tcBorders>
            <w:vAlign w:val="center"/>
          </w:tcPr>
          <w:p w:rsidR="00060298" w:rsidRPr="009C35F3" w:rsidRDefault="00060298" w:rsidP="009F35D4">
            <w:pPr>
              <w:spacing w:after="0" w:line="240" w:lineRule="auto"/>
              <w:jc w:val="center"/>
              <w:rPr>
                <w:rFonts w:ascii="Times New Roman" w:hAnsi="Times New Roman"/>
                <w:b/>
                <w:sz w:val="24"/>
                <w:szCs w:val="24"/>
              </w:rPr>
            </w:pPr>
            <w:r w:rsidRPr="009C35F3">
              <w:rPr>
                <w:rFonts w:ascii="Times New Roman" w:hAnsi="Times New Roman"/>
                <w:b/>
                <w:sz w:val="24"/>
                <w:szCs w:val="24"/>
              </w:rPr>
              <w:t>Thời gian hoàn thành</w:t>
            </w:r>
          </w:p>
        </w:tc>
      </w:tr>
      <w:tr w:rsidR="00060298" w:rsidRPr="009C35F3" w:rsidTr="00D55E11">
        <w:tc>
          <w:tcPr>
            <w:tcW w:w="709" w:type="dxa"/>
            <w:vAlign w:val="center"/>
          </w:tcPr>
          <w:p w:rsidR="00060298" w:rsidRPr="009C35F3" w:rsidRDefault="00060298" w:rsidP="00D55E11">
            <w:pPr>
              <w:spacing w:before="120" w:after="120" w:line="240" w:lineRule="auto"/>
              <w:jc w:val="center"/>
              <w:rPr>
                <w:rFonts w:ascii="Times New Roman" w:hAnsi="Times New Roman"/>
                <w:b/>
                <w:sz w:val="24"/>
                <w:szCs w:val="24"/>
              </w:rPr>
            </w:pPr>
            <w:r w:rsidRPr="009C35F3">
              <w:rPr>
                <w:rFonts w:ascii="Times New Roman" w:hAnsi="Times New Roman"/>
                <w:b/>
                <w:sz w:val="24"/>
                <w:szCs w:val="24"/>
              </w:rPr>
              <w:t>I</w:t>
            </w:r>
          </w:p>
        </w:tc>
        <w:tc>
          <w:tcPr>
            <w:tcW w:w="8868" w:type="dxa"/>
            <w:gridSpan w:val="5"/>
            <w:vAlign w:val="center"/>
          </w:tcPr>
          <w:p w:rsidR="00060298" w:rsidRPr="009C35F3" w:rsidRDefault="00060298" w:rsidP="007B759F">
            <w:pPr>
              <w:spacing w:before="120" w:after="120" w:line="240" w:lineRule="auto"/>
              <w:jc w:val="both"/>
              <w:rPr>
                <w:rFonts w:ascii="Times New Roman" w:hAnsi="Times New Roman"/>
                <w:b/>
                <w:sz w:val="24"/>
                <w:szCs w:val="24"/>
              </w:rPr>
            </w:pPr>
            <w:r w:rsidRPr="009C35F3">
              <w:rPr>
                <w:rFonts w:ascii="Times New Roman" w:hAnsi="Times New Roman"/>
                <w:b/>
                <w:sz w:val="24"/>
                <w:szCs w:val="24"/>
              </w:rPr>
              <w:t>Xây dựng và hoàn thiện hệ thống văn bản quản lý về ĐBCLGD</w:t>
            </w:r>
          </w:p>
        </w:tc>
      </w:tr>
      <w:tr w:rsidR="00060298" w:rsidRPr="009C35F3" w:rsidTr="00D55E11">
        <w:trPr>
          <w:trHeight w:val="1015"/>
        </w:trPr>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xây dựng hệ thống kế hoạch đảm bảo chất lượng thống nhất ở tất cả các đơn vị trong toàn Nhà trường</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060298" w:rsidRPr="009C35F3" w:rsidRDefault="00063C39"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r>
      <w:tr w:rsidR="00060298" w:rsidRPr="009C35F3" w:rsidTr="00D55E11">
        <w:tc>
          <w:tcPr>
            <w:tcW w:w="709" w:type="dxa"/>
            <w:vAlign w:val="center"/>
          </w:tcPr>
          <w:p w:rsidR="00060298" w:rsidRPr="009C35F3" w:rsidRDefault="00060298" w:rsidP="00D55E11">
            <w:pPr>
              <w:spacing w:before="120" w:after="120" w:line="240" w:lineRule="auto"/>
              <w:jc w:val="center"/>
              <w:rPr>
                <w:rFonts w:ascii="Times New Roman" w:hAnsi="Times New Roman"/>
                <w:b/>
                <w:sz w:val="24"/>
                <w:szCs w:val="24"/>
              </w:rPr>
            </w:pPr>
            <w:r w:rsidRPr="009C35F3">
              <w:rPr>
                <w:rFonts w:ascii="Times New Roman" w:hAnsi="Times New Roman"/>
                <w:b/>
                <w:sz w:val="24"/>
                <w:szCs w:val="24"/>
              </w:rPr>
              <w:t>II</w:t>
            </w:r>
          </w:p>
        </w:tc>
        <w:tc>
          <w:tcPr>
            <w:tcW w:w="8868" w:type="dxa"/>
            <w:gridSpan w:val="5"/>
            <w:vAlign w:val="center"/>
          </w:tcPr>
          <w:p w:rsidR="00060298" w:rsidRPr="009C35F3" w:rsidRDefault="00060298" w:rsidP="007B759F">
            <w:pPr>
              <w:spacing w:before="120" w:after="120" w:line="240" w:lineRule="auto"/>
              <w:jc w:val="both"/>
              <w:rPr>
                <w:rFonts w:ascii="Times New Roman" w:hAnsi="Times New Roman"/>
                <w:b/>
                <w:sz w:val="24"/>
                <w:szCs w:val="24"/>
              </w:rPr>
            </w:pPr>
            <w:r w:rsidRPr="009C35F3">
              <w:rPr>
                <w:rFonts w:ascii="Times New Roman" w:hAnsi="Times New Roman"/>
                <w:b/>
                <w:sz w:val="24"/>
                <w:szCs w:val="24"/>
              </w:rPr>
              <w:t>Công tác tổ chức hệ thống đảm bảo chất lượng nội bộ</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Xây dựng mạng lưới Đảm bảo chất lượng trong toàn trường</w:t>
            </w:r>
          </w:p>
        </w:tc>
        <w:tc>
          <w:tcPr>
            <w:tcW w:w="1984"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3C39"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các khóa tập huấn về đảm bảo chất lượng cho đội ngũ cán bộ phụ trách công tác đảm bảo chất lượng của các đơn vị</w:t>
            </w:r>
          </w:p>
        </w:tc>
        <w:tc>
          <w:tcPr>
            <w:tcW w:w="1984"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 các tổ chức bên ngoài.</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Tập huấn, hỗ trợ các đơn vị, các khoa trong việc triển khai kế hoạch tự đánh giá cơ sở đào tạo và chương trình đào tạo</w:t>
            </w:r>
          </w:p>
        </w:tc>
        <w:tc>
          <w:tcPr>
            <w:tcW w:w="1984"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các hội nghị giao ban đảm bảo chất lượng Nhà trường hàng quý</w:t>
            </w:r>
          </w:p>
        </w:tc>
        <w:tc>
          <w:tcPr>
            <w:tcW w:w="1984"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2015</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Hội nghị Chất lượng giáo dục Nhà trường hàng năm</w:t>
            </w:r>
          </w:p>
        </w:tc>
        <w:tc>
          <w:tcPr>
            <w:tcW w:w="1984"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''Năm Chất lượng giáo dục Nhà trường 2020''.</w:t>
            </w:r>
          </w:p>
        </w:tc>
        <w:tc>
          <w:tcPr>
            <w:tcW w:w="1984"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2019</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spacing w:before="120" w:after="120" w:line="240" w:lineRule="auto"/>
              <w:jc w:val="center"/>
              <w:rPr>
                <w:rFonts w:ascii="Times New Roman" w:hAnsi="Times New Roman"/>
                <w:b/>
                <w:sz w:val="24"/>
                <w:szCs w:val="24"/>
              </w:rPr>
            </w:pPr>
            <w:r w:rsidRPr="009C35F3">
              <w:rPr>
                <w:rFonts w:ascii="Times New Roman" w:hAnsi="Times New Roman"/>
                <w:b/>
                <w:sz w:val="24"/>
                <w:szCs w:val="24"/>
              </w:rPr>
              <w:t>III</w:t>
            </w:r>
          </w:p>
        </w:tc>
        <w:tc>
          <w:tcPr>
            <w:tcW w:w="8868" w:type="dxa"/>
            <w:gridSpan w:val="5"/>
            <w:vAlign w:val="center"/>
          </w:tcPr>
          <w:p w:rsidR="00060298" w:rsidRPr="009C35F3" w:rsidRDefault="00060298" w:rsidP="007B759F">
            <w:pPr>
              <w:spacing w:before="120" w:after="120" w:line="240" w:lineRule="auto"/>
              <w:jc w:val="both"/>
              <w:rPr>
                <w:rFonts w:ascii="Times New Roman" w:hAnsi="Times New Roman"/>
                <w:b/>
                <w:sz w:val="24"/>
                <w:szCs w:val="24"/>
              </w:rPr>
            </w:pPr>
            <w:r w:rsidRPr="009C35F3">
              <w:rPr>
                <w:rFonts w:ascii="Times New Roman" w:hAnsi="Times New Roman"/>
                <w:b/>
                <w:sz w:val="24"/>
                <w:szCs w:val="24"/>
              </w:rPr>
              <w:t>Xây dựng và hoàn thiện các công cụ hỗ trợ ĐBCLGD</w:t>
            </w:r>
          </w:p>
        </w:tc>
      </w:tr>
      <w:tr w:rsidR="00060298" w:rsidRPr="009C35F3" w:rsidTr="00D55E11">
        <w:trPr>
          <w:trHeight w:val="946"/>
        </w:trPr>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Rà soát, điều chỉnh chuẩn đầu ra các chương trình đào tạo bậc đại học</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1B48FC" w:rsidRPr="009C35F3" w:rsidRDefault="002B73AC"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r w:rsidR="001B48FC" w:rsidRPr="009C35F3">
              <w:rPr>
                <w:rFonts w:ascii="Times New Roman" w:hAnsi="Times New Roman"/>
                <w:sz w:val="24"/>
                <w:szCs w:val="24"/>
              </w:rPr>
              <w:t>,</w:t>
            </w:r>
          </w:p>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w:t>
            </w:r>
            <w:r w:rsidR="001B48FC" w:rsidRPr="009C35F3">
              <w:rPr>
                <w:rFonts w:ascii="Times New Roman" w:hAnsi="Times New Roman"/>
                <w:sz w:val="24"/>
                <w:szCs w:val="24"/>
              </w:rPr>
              <w:t>.Đào tạo ĐH</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r>
      <w:tr w:rsidR="00060298" w:rsidRPr="009C35F3" w:rsidTr="00D55E11">
        <w:trPr>
          <w:trHeight w:val="415"/>
        </w:trPr>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Xây dựng và  công bố chuẩn đầu ra các chương trình đào tạo thạc sĩ, tiến sĩ</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1B48FC" w:rsidRPr="009C35F3" w:rsidRDefault="001B48FC"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p w:rsidR="00060298" w:rsidRPr="009C35F3" w:rsidRDefault="001B48FC"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 xml:space="preserve">P. Đào tạo </w:t>
            </w:r>
            <w:r w:rsidR="00CD37B8">
              <w:rPr>
                <w:rFonts w:ascii="Times New Roman" w:hAnsi="Times New Roman"/>
                <w:sz w:val="24"/>
                <w:szCs w:val="24"/>
              </w:rPr>
              <w:t>S</w:t>
            </w:r>
            <w:r w:rsidRPr="009C35F3">
              <w:rPr>
                <w:rFonts w:ascii="Times New Roman" w:hAnsi="Times New Roman"/>
                <w:sz w:val="24"/>
                <w:szCs w:val="24"/>
              </w:rPr>
              <w:t>ĐH</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Xây dựng thang đánh giá luận án, luận văn, khóa luận tốt nghiệp và đánh giá kết quả học tập các học phần.</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060298" w:rsidRPr="009C35F3" w:rsidRDefault="001B48FC"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r w:rsidR="00060298" w:rsidRPr="009C35F3">
              <w:rPr>
                <w:rFonts w:ascii="Times New Roman" w:hAnsi="Times New Roman"/>
                <w:sz w:val="24"/>
                <w:szCs w:val="24"/>
              </w:rPr>
              <w:t xml:space="preserve"> P</w:t>
            </w:r>
            <w:r w:rsidRPr="009C35F3">
              <w:rPr>
                <w:rFonts w:ascii="Times New Roman" w:hAnsi="Times New Roman"/>
                <w:sz w:val="24"/>
                <w:szCs w:val="24"/>
              </w:rPr>
              <w:t>.</w:t>
            </w:r>
            <w:r w:rsidR="00060298" w:rsidRPr="009C35F3">
              <w:rPr>
                <w:rFonts w:ascii="Times New Roman" w:hAnsi="Times New Roman"/>
                <w:sz w:val="24"/>
                <w:szCs w:val="24"/>
              </w:rPr>
              <w:t xml:space="preserve"> Đào tạo S</w:t>
            </w:r>
            <w:r w:rsidRPr="009C35F3">
              <w:rPr>
                <w:rFonts w:ascii="Times New Roman" w:hAnsi="Times New Roman"/>
                <w:sz w:val="24"/>
                <w:szCs w:val="24"/>
              </w:rPr>
              <w:t>ĐH</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khảo sát ý kiến đánh giá của sinh viên về hoạt động giảng dạy</w:t>
            </w:r>
            <w:r w:rsidR="00023743" w:rsidRPr="009C35F3">
              <w:rPr>
                <w:rFonts w:ascii="Times New Roman" w:hAnsi="Times New Roman"/>
                <w:sz w:val="24"/>
                <w:szCs w:val="24"/>
              </w:rPr>
              <w:t xml:space="preserve"> của giảng viên</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2015</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khảo sát ý kiến sinh viên về chương trình đào tạo.</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060298" w:rsidRPr="009C35F3" w:rsidRDefault="009E1C7B"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khảo sát ý kiến phản hồi từ thị trường lao động và cựu sinh viên.</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060298" w:rsidRPr="009C35F3" w:rsidRDefault="009E1C7B"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khảo sát ý kiến đánh giá của sinh viên về công tác phục vụ sinh viên.</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Tổ chức khảo sát ý kiến đánh giá của sinh viên về cơ sở vật chất.</w:t>
            </w:r>
          </w:p>
        </w:tc>
        <w:tc>
          <w:tcPr>
            <w:tcW w:w="1984" w:type="dxa"/>
            <w:vAlign w:val="center"/>
          </w:tcPr>
          <w:p w:rsidR="00060298" w:rsidRPr="009C35F3" w:rsidRDefault="00060298" w:rsidP="0000183E">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060298" w:rsidRPr="009C35F3" w:rsidTr="00D55E11">
        <w:tc>
          <w:tcPr>
            <w:tcW w:w="709" w:type="dxa"/>
            <w:vAlign w:val="center"/>
          </w:tcPr>
          <w:p w:rsidR="00060298" w:rsidRPr="009C35F3" w:rsidRDefault="00060298" w:rsidP="00D55E11">
            <w:pPr>
              <w:spacing w:before="120" w:after="120" w:line="240" w:lineRule="auto"/>
              <w:jc w:val="center"/>
              <w:rPr>
                <w:rFonts w:ascii="Times New Roman" w:hAnsi="Times New Roman"/>
                <w:b/>
                <w:sz w:val="24"/>
                <w:szCs w:val="24"/>
              </w:rPr>
            </w:pPr>
            <w:r w:rsidRPr="009C35F3">
              <w:rPr>
                <w:rFonts w:ascii="Times New Roman" w:hAnsi="Times New Roman"/>
                <w:b/>
                <w:sz w:val="24"/>
                <w:szCs w:val="24"/>
              </w:rPr>
              <w:t>IV</w:t>
            </w:r>
          </w:p>
        </w:tc>
        <w:tc>
          <w:tcPr>
            <w:tcW w:w="8868" w:type="dxa"/>
            <w:gridSpan w:val="5"/>
            <w:vAlign w:val="center"/>
          </w:tcPr>
          <w:p w:rsidR="00060298" w:rsidRPr="009C35F3" w:rsidRDefault="00060298" w:rsidP="008702AD">
            <w:pPr>
              <w:spacing w:before="120" w:after="120" w:line="240" w:lineRule="auto"/>
              <w:rPr>
                <w:rFonts w:ascii="Times New Roman" w:hAnsi="Times New Roman"/>
                <w:b/>
                <w:sz w:val="24"/>
                <w:szCs w:val="24"/>
              </w:rPr>
            </w:pPr>
            <w:r w:rsidRPr="009C35F3">
              <w:rPr>
                <w:rFonts w:ascii="Times New Roman" w:hAnsi="Times New Roman"/>
                <w:b/>
                <w:sz w:val="24"/>
                <w:szCs w:val="24"/>
              </w:rPr>
              <w:t>Xây dựng hệ thống cơ sở dữ liệu</w:t>
            </w:r>
            <w:r w:rsidR="00482430">
              <w:rPr>
                <w:rFonts w:ascii="Times New Roman" w:hAnsi="Times New Roman"/>
                <w:b/>
                <w:sz w:val="24"/>
                <w:szCs w:val="24"/>
              </w:rPr>
              <w:t xml:space="preserve"> </w:t>
            </w:r>
            <w:r w:rsidRPr="009C35F3">
              <w:rPr>
                <w:rFonts w:ascii="Times New Roman" w:hAnsi="Times New Roman"/>
                <w:b/>
                <w:sz w:val="24"/>
                <w:szCs w:val="24"/>
              </w:rPr>
              <w:t>về ĐBCLGD</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tcBorders>
              <w:top w:val="single" w:sz="4" w:space="0" w:color="auto"/>
            </w:tcBorders>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Hoàn thiện và đưa vào vận hành hệ thống CSDL đảm bảo chất lượng theo các chỉ tiêu chủ yếu của Bộ Giáo dục và Đào tạo</w:t>
            </w:r>
          </w:p>
        </w:tc>
        <w:tc>
          <w:tcPr>
            <w:tcW w:w="1984" w:type="dxa"/>
            <w:tcBorders>
              <w:top w:val="single" w:sz="4" w:space="0" w:color="auto"/>
            </w:tcBorders>
            <w:vAlign w:val="center"/>
          </w:tcPr>
          <w:p w:rsidR="00060298" w:rsidRPr="009C35F3" w:rsidRDefault="009E1C7B"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tcBorders>
              <w:top w:val="single" w:sz="4" w:space="0" w:color="auto"/>
            </w:tcBorders>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Khoa CNTT</w:t>
            </w:r>
          </w:p>
        </w:tc>
        <w:tc>
          <w:tcPr>
            <w:tcW w:w="850" w:type="dxa"/>
            <w:tcBorders>
              <w:top w:val="single" w:sz="4" w:space="0" w:color="auto"/>
            </w:tcBorders>
            <w:vAlign w:val="center"/>
          </w:tcPr>
          <w:p w:rsidR="00060298" w:rsidRPr="009C35F3" w:rsidRDefault="00060298" w:rsidP="0090155B">
            <w:pPr>
              <w:spacing w:before="120" w:after="120" w:line="240" w:lineRule="auto"/>
              <w:jc w:val="both"/>
              <w:rPr>
                <w:rFonts w:ascii="Times New Roman" w:hAnsi="Times New Roman"/>
                <w:sz w:val="24"/>
                <w:szCs w:val="24"/>
              </w:rPr>
            </w:pPr>
            <w:r w:rsidRPr="009C35F3">
              <w:rPr>
                <w:rFonts w:ascii="Times New Roman" w:hAnsi="Times New Roman"/>
                <w:sz w:val="24"/>
                <w:szCs w:val="24"/>
              </w:rPr>
              <w:t>201</w:t>
            </w:r>
            <w:r w:rsidR="0090155B" w:rsidRPr="009C35F3">
              <w:rPr>
                <w:rFonts w:ascii="Times New Roman" w:hAnsi="Times New Roman"/>
                <w:sz w:val="24"/>
                <w:szCs w:val="24"/>
              </w:rPr>
              <w:t>7</w:t>
            </w:r>
          </w:p>
        </w:tc>
        <w:tc>
          <w:tcPr>
            <w:tcW w:w="822" w:type="dxa"/>
            <w:tcBorders>
              <w:top w:val="single" w:sz="4" w:space="0" w:color="auto"/>
            </w:tcBorders>
            <w:vAlign w:val="center"/>
          </w:tcPr>
          <w:p w:rsidR="00060298" w:rsidRPr="009C35F3" w:rsidRDefault="00060298" w:rsidP="0090155B">
            <w:pPr>
              <w:spacing w:before="120" w:after="120" w:line="240" w:lineRule="auto"/>
              <w:jc w:val="both"/>
              <w:rPr>
                <w:rFonts w:ascii="Times New Roman" w:hAnsi="Times New Roman"/>
                <w:sz w:val="24"/>
                <w:szCs w:val="24"/>
              </w:rPr>
            </w:pPr>
            <w:r w:rsidRPr="009C35F3">
              <w:rPr>
                <w:rFonts w:ascii="Times New Roman" w:hAnsi="Times New Roman"/>
                <w:sz w:val="24"/>
                <w:szCs w:val="24"/>
              </w:rPr>
              <w:t>201</w:t>
            </w:r>
            <w:r w:rsidR="0090155B" w:rsidRPr="009C35F3">
              <w:rPr>
                <w:rFonts w:ascii="Times New Roman" w:hAnsi="Times New Roman"/>
                <w:sz w:val="24"/>
                <w:szCs w:val="24"/>
              </w:rPr>
              <w:t>8</w:t>
            </w:r>
          </w:p>
        </w:tc>
      </w:tr>
    </w:tbl>
    <w:p w:rsidR="008D32C4" w:rsidRDefault="008D32C4">
      <w:r>
        <w:br w:type="page"/>
      </w:r>
    </w:p>
    <w:tbl>
      <w:tblPr>
        <w:tblW w:w="95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85"/>
        <w:gridCol w:w="1984"/>
        <w:gridCol w:w="2127"/>
        <w:gridCol w:w="850"/>
        <w:gridCol w:w="822"/>
      </w:tblGrid>
      <w:tr w:rsidR="00060298" w:rsidRPr="009C35F3" w:rsidTr="00D55E11">
        <w:tc>
          <w:tcPr>
            <w:tcW w:w="709" w:type="dxa"/>
            <w:vAlign w:val="center"/>
          </w:tcPr>
          <w:p w:rsidR="00060298" w:rsidRPr="009C35F3" w:rsidRDefault="00060298" w:rsidP="00D55E11">
            <w:pPr>
              <w:spacing w:before="120" w:after="120" w:line="240" w:lineRule="auto"/>
              <w:jc w:val="center"/>
              <w:rPr>
                <w:rFonts w:ascii="Times New Roman" w:hAnsi="Times New Roman"/>
                <w:b/>
                <w:sz w:val="24"/>
                <w:szCs w:val="24"/>
              </w:rPr>
            </w:pPr>
            <w:r w:rsidRPr="009C35F3">
              <w:rPr>
                <w:rFonts w:ascii="Times New Roman" w:hAnsi="Times New Roman"/>
                <w:b/>
                <w:sz w:val="24"/>
                <w:szCs w:val="24"/>
              </w:rPr>
              <w:lastRenderedPageBreak/>
              <w:t>V</w:t>
            </w:r>
          </w:p>
        </w:tc>
        <w:tc>
          <w:tcPr>
            <w:tcW w:w="8868" w:type="dxa"/>
            <w:gridSpan w:val="5"/>
            <w:vAlign w:val="center"/>
          </w:tcPr>
          <w:p w:rsidR="00060298" w:rsidRPr="009C35F3" w:rsidRDefault="00060298" w:rsidP="007B759F">
            <w:pPr>
              <w:spacing w:before="120" w:after="120" w:line="240" w:lineRule="auto"/>
              <w:jc w:val="both"/>
              <w:rPr>
                <w:rFonts w:ascii="Times New Roman" w:hAnsi="Times New Roman"/>
                <w:b/>
                <w:sz w:val="24"/>
                <w:szCs w:val="24"/>
              </w:rPr>
            </w:pPr>
            <w:r w:rsidRPr="009C35F3">
              <w:rPr>
                <w:rFonts w:ascii="Times New Roman" w:hAnsi="Times New Roman"/>
                <w:b/>
                <w:sz w:val="24"/>
                <w:szCs w:val="24"/>
              </w:rPr>
              <w:t>Đánh giá và kiểm định chất lượng</w:t>
            </w:r>
          </w:p>
        </w:tc>
      </w:tr>
      <w:tr w:rsidR="00060298" w:rsidRPr="009C35F3" w:rsidTr="00D55E11">
        <w:tc>
          <w:tcPr>
            <w:tcW w:w="709" w:type="dxa"/>
            <w:vAlign w:val="center"/>
          </w:tcPr>
          <w:p w:rsidR="00060298" w:rsidRPr="009C35F3" w:rsidRDefault="00060298"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Lập và triển khai kế hoạch tự đánh giá và đăng ký kiểm định chất lượng Nhà trường</w:t>
            </w:r>
          </w:p>
        </w:tc>
        <w:tc>
          <w:tcPr>
            <w:tcW w:w="1984" w:type="dxa"/>
            <w:vAlign w:val="center"/>
          </w:tcPr>
          <w:p w:rsidR="00060298"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P. KT - ĐBCLGD</w:t>
            </w:r>
          </w:p>
        </w:tc>
        <w:tc>
          <w:tcPr>
            <w:tcW w:w="2127" w:type="dxa"/>
            <w:vAlign w:val="center"/>
          </w:tcPr>
          <w:p w:rsidR="00060298" w:rsidRPr="009C35F3" w:rsidRDefault="00060298"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850"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c>
          <w:tcPr>
            <w:tcW w:w="822" w:type="dxa"/>
            <w:vAlign w:val="center"/>
          </w:tcPr>
          <w:p w:rsidR="00060298" w:rsidRPr="009C35F3" w:rsidRDefault="00060298"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2016</w:t>
            </w:r>
          </w:p>
        </w:tc>
      </w:tr>
      <w:tr w:rsidR="003D19EE" w:rsidRPr="009C35F3" w:rsidTr="00D55E11">
        <w:tc>
          <w:tcPr>
            <w:tcW w:w="709" w:type="dxa"/>
            <w:vAlign w:val="center"/>
          </w:tcPr>
          <w:p w:rsidR="003D19EE" w:rsidRPr="009C35F3" w:rsidRDefault="003D19EE"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3D19EE" w:rsidRPr="009C35F3" w:rsidRDefault="003D19EE" w:rsidP="0026615A">
            <w:pPr>
              <w:spacing w:before="120" w:after="120" w:line="240" w:lineRule="auto"/>
              <w:jc w:val="both"/>
              <w:rPr>
                <w:rFonts w:ascii="Times New Roman" w:hAnsi="Times New Roman"/>
                <w:sz w:val="24"/>
                <w:szCs w:val="24"/>
              </w:rPr>
            </w:pPr>
            <w:r w:rsidRPr="009C35F3">
              <w:rPr>
                <w:rFonts w:ascii="Times New Roman" w:hAnsi="Times New Roman"/>
                <w:sz w:val="24"/>
                <w:szCs w:val="24"/>
              </w:rPr>
              <w:t>Lập và triển khai kế hoạch Tự đánh giá</w:t>
            </w:r>
            <w:r w:rsidR="00482430">
              <w:rPr>
                <w:rFonts w:ascii="Times New Roman" w:hAnsi="Times New Roman"/>
                <w:sz w:val="24"/>
                <w:szCs w:val="24"/>
              </w:rPr>
              <w:t xml:space="preserve"> </w:t>
            </w:r>
            <w:r w:rsidRPr="009C35F3">
              <w:rPr>
                <w:rFonts w:ascii="Times New Roman" w:hAnsi="Times New Roman"/>
                <w:sz w:val="24"/>
                <w:szCs w:val="24"/>
              </w:rPr>
              <w:t>chất l</w:t>
            </w:r>
            <w:r w:rsidR="00111A65">
              <w:rPr>
                <w:rFonts w:ascii="Times New Roman" w:hAnsi="Times New Roman"/>
                <w:sz w:val="24"/>
                <w:szCs w:val="24"/>
              </w:rPr>
              <w:t>ượn</w:t>
            </w:r>
            <w:r w:rsidRPr="009C35F3">
              <w:rPr>
                <w:rFonts w:ascii="Times New Roman" w:hAnsi="Times New Roman"/>
                <w:sz w:val="24"/>
                <w:szCs w:val="24"/>
              </w:rPr>
              <w:t>g chương trình đào tạo và đăng ký đánh giá ngoài cấp ĐHH</w:t>
            </w:r>
          </w:p>
        </w:tc>
        <w:tc>
          <w:tcPr>
            <w:tcW w:w="1984" w:type="dxa"/>
            <w:vAlign w:val="center"/>
          </w:tcPr>
          <w:p w:rsidR="003D19EE" w:rsidRPr="009C35F3" w:rsidRDefault="003D19EE" w:rsidP="003E699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3D19EE" w:rsidRPr="009C35F3" w:rsidRDefault="003D19EE"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850" w:type="dxa"/>
            <w:vAlign w:val="center"/>
          </w:tcPr>
          <w:p w:rsidR="003D19EE"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2017</w:t>
            </w:r>
          </w:p>
        </w:tc>
        <w:tc>
          <w:tcPr>
            <w:tcW w:w="822" w:type="dxa"/>
            <w:vAlign w:val="center"/>
          </w:tcPr>
          <w:p w:rsidR="003D19EE"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3D19EE" w:rsidRPr="009C35F3" w:rsidTr="00D55E11">
        <w:tc>
          <w:tcPr>
            <w:tcW w:w="709" w:type="dxa"/>
            <w:vAlign w:val="center"/>
          </w:tcPr>
          <w:p w:rsidR="003D19EE" w:rsidRPr="009C35F3" w:rsidRDefault="003D19EE"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vAlign w:val="center"/>
          </w:tcPr>
          <w:p w:rsidR="003D19EE"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Lập và triển khai kế hoạch Tự đánh giá chất lượng chương trình đào tạo và đăng ký kiểm định cấp quốc gia</w:t>
            </w:r>
          </w:p>
        </w:tc>
        <w:tc>
          <w:tcPr>
            <w:tcW w:w="1984" w:type="dxa"/>
            <w:vAlign w:val="center"/>
          </w:tcPr>
          <w:p w:rsidR="003D19EE" w:rsidRPr="009C35F3" w:rsidRDefault="003D19EE" w:rsidP="003E699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vAlign w:val="center"/>
          </w:tcPr>
          <w:p w:rsidR="003D19EE" w:rsidRPr="009C35F3" w:rsidRDefault="003D19EE"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850" w:type="dxa"/>
            <w:vAlign w:val="center"/>
          </w:tcPr>
          <w:p w:rsidR="003D19EE" w:rsidRPr="009C35F3" w:rsidRDefault="003D19EE" w:rsidP="00BE0B0B">
            <w:pPr>
              <w:spacing w:before="120" w:after="120" w:line="240" w:lineRule="auto"/>
              <w:jc w:val="both"/>
              <w:rPr>
                <w:rFonts w:ascii="Times New Roman" w:hAnsi="Times New Roman"/>
                <w:sz w:val="24"/>
                <w:szCs w:val="24"/>
              </w:rPr>
            </w:pPr>
            <w:r w:rsidRPr="009C35F3">
              <w:rPr>
                <w:rFonts w:ascii="Times New Roman" w:hAnsi="Times New Roman"/>
                <w:sz w:val="24"/>
                <w:szCs w:val="24"/>
              </w:rPr>
              <w:t>201</w:t>
            </w:r>
            <w:r w:rsidR="00BE0B0B" w:rsidRPr="009C35F3">
              <w:rPr>
                <w:rFonts w:ascii="Times New Roman" w:hAnsi="Times New Roman"/>
                <w:sz w:val="24"/>
                <w:szCs w:val="24"/>
              </w:rPr>
              <w:t>7</w:t>
            </w:r>
          </w:p>
        </w:tc>
        <w:tc>
          <w:tcPr>
            <w:tcW w:w="822" w:type="dxa"/>
            <w:vAlign w:val="center"/>
          </w:tcPr>
          <w:p w:rsidR="003D19EE"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r w:rsidR="003D19EE" w:rsidRPr="009C35F3" w:rsidTr="00D55E11">
        <w:tc>
          <w:tcPr>
            <w:tcW w:w="709" w:type="dxa"/>
            <w:vAlign w:val="center"/>
          </w:tcPr>
          <w:p w:rsidR="003D19EE" w:rsidRPr="009C35F3" w:rsidRDefault="003D19EE" w:rsidP="00D55E11">
            <w:pPr>
              <w:pStyle w:val="ListParagraph"/>
              <w:numPr>
                <w:ilvl w:val="0"/>
                <w:numId w:val="31"/>
              </w:numPr>
              <w:spacing w:before="120" w:after="120" w:line="240" w:lineRule="auto"/>
              <w:jc w:val="center"/>
              <w:rPr>
                <w:rFonts w:ascii="Times New Roman" w:hAnsi="Times New Roman"/>
                <w:sz w:val="24"/>
                <w:szCs w:val="24"/>
              </w:rPr>
            </w:pPr>
          </w:p>
        </w:tc>
        <w:tc>
          <w:tcPr>
            <w:tcW w:w="3085" w:type="dxa"/>
            <w:tcBorders>
              <w:bottom w:val="single" w:sz="4" w:space="0" w:color="auto"/>
            </w:tcBorders>
            <w:vAlign w:val="center"/>
          </w:tcPr>
          <w:p w:rsidR="003D19EE"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Lập và triển khai kế hoạch Tự đánh giá chất lượng chương trình đào tạo và đăng ký kiểm định AUN</w:t>
            </w:r>
          </w:p>
        </w:tc>
        <w:tc>
          <w:tcPr>
            <w:tcW w:w="1984" w:type="dxa"/>
            <w:tcBorders>
              <w:bottom w:val="single" w:sz="4" w:space="0" w:color="auto"/>
            </w:tcBorders>
            <w:vAlign w:val="center"/>
          </w:tcPr>
          <w:p w:rsidR="003D19EE" w:rsidRPr="009C35F3" w:rsidRDefault="003D19EE" w:rsidP="003E699E">
            <w:pPr>
              <w:spacing w:before="120" w:after="120" w:line="240" w:lineRule="auto"/>
              <w:jc w:val="center"/>
              <w:rPr>
                <w:rFonts w:ascii="Times New Roman" w:hAnsi="Times New Roman"/>
                <w:sz w:val="24"/>
                <w:szCs w:val="24"/>
              </w:rPr>
            </w:pPr>
            <w:r w:rsidRPr="009C35F3">
              <w:rPr>
                <w:rFonts w:ascii="Times New Roman" w:hAnsi="Times New Roman"/>
                <w:sz w:val="24"/>
                <w:szCs w:val="24"/>
              </w:rPr>
              <w:t>Các đơn vị</w:t>
            </w:r>
          </w:p>
        </w:tc>
        <w:tc>
          <w:tcPr>
            <w:tcW w:w="2127" w:type="dxa"/>
            <w:tcBorders>
              <w:bottom w:val="single" w:sz="4" w:space="0" w:color="auto"/>
            </w:tcBorders>
            <w:vAlign w:val="center"/>
          </w:tcPr>
          <w:p w:rsidR="003D19EE" w:rsidRPr="009C35F3" w:rsidRDefault="003D19EE" w:rsidP="00371F69">
            <w:pPr>
              <w:spacing w:before="120" w:after="120" w:line="240" w:lineRule="auto"/>
              <w:jc w:val="center"/>
              <w:rPr>
                <w:rFonts w:ascii="Times New Roman" w:hAnsi="Times New Roman"/>
                <w:sz w:val="24"/>
                <w:szCs w:val="24"/>
              </w:rPr>
            </w:pPr>
            <w:r w:rsidRPr="009C35F3">
              <w:rPr>
                <w:rFonts w:ascii="Times New Roman" w:hAnsi="Times New Roman"/>
                <w:sz w:val="24"/>
                <w:szCs w:val="24"/>
              </w:rPr>
              <w:t>P. KT - ĐBCLGD</w:t>
            </w:r>
          </w:p>
        </w:tc>
        <w:tc>
          <w:tcPr>
            <w:tcW w:w="850" w:type="dxa"/>
            <w:tcBorders>
              <w:bottom w:val="single" w:sz="4" w:space="0" w:color="auto"/>
            </w:tcBorders>
            <w:vAlign w:val="center"/>
          </w:tcPr>
          <w:p w:rsidR="003D19EE"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2019</w:t>
            </w:r>
          </w:p>
        </w:tc>
        <w:tc>
          <w:tcPr>
            <w:tcW w:w="822" w:type="dxa"/>
            <w:tcBorders>
              <w:bottom w:val="single" w:sz="4" w:space="0" w:color="auto"/>
            </w:tcBorders>
            <w:vAlign w:val="center"/>
          </w:tcPr>
          <w:p w:rsidR="003D19EE" w:rsidRPr="009C35F3" w:rsidRDefault="003D19EE" w:rsidP="007B759F">
            <w:pPr>
              <w:spacing w:before="120" w:after="120" w:line="240" w:lineRule="auto"/>
              <w:jc w:val="both"/>
              <w:rPr>
                <w:rFonts w:ascii="Times New Roman" w:hAnsi="Times New Roman"/>
                <w:sz w:val="24"/>
                <w:szCs w:val="24"/>
              </w:rPr>
            </w:pPr>
            <w:r w:rsidRPr="009C35F3">
              <w:rPr>
                <w:rFonts w:ascii="Times New Roman" w:hAnsi="Times New Roman"/>
                <w:sz w:val="24"/>
                <w:szCs w:val="24"/>
              </w:rPr>
              <w:t>2020</w:t>
            </w:r>
          </w:p>
        </w:tc>
      </w:tr>
    </w:tbl>
    <w:p w:rsidR="00060298" w:rsidRPr="009C35F3" w:rsidRDefault="00060298" w:rsidP="007B759F">
      <w:pPr>
        <w:widowControl w:val="0"/>
        <w:spacing w:before="120" w:after="120" w:line="240" w:lineRule="auto"/>
        <w:jc w:val="both"/>
        <w:rPr>
          <w:rFonts w:ascii="Times New Roman" w:hAnsi="Times New Roman"/>
          <w:color w:val="000000" w:themeColor="text1"/>
          <w:sz w:val="26"/>
          <w:szCs w:val="26"/>
        </w:rPr>
      </w:pPr>
    </w:p>
    <w:p w:rsidR="00AF6DB2" w:rsidRDefault="00AF6DB2" w:rsidP="00AF6DB2">
      <w:pPr>
        <w:spacing w:after="0" w:line="240" w:lineRule="auto"/>
        <w:rPr>
          <w:rFonts w:ascii="Times New Roman" w:hAnsi="Times New Roman"/>
          <w:b/>
          <w:sz w:val="26"/>
          <w:szCs w:val="26"/>
          <w:lang w:val="sv-SE"/>
        </w:rPr>
      </w:pPr>
      <w:r w:rsidRPr="009C35F3">
        <w:rPr>
          <w:rFonts w:ascii="Times New Roman" w:hAnsi="Times New Roman"/>
          <w:b/>
          <w:i/>
          <w:sz w:val="24"/>
          <w:szCs w:val="26"/>
          <w:lang w:val="sv-SE"/>
        </w:rPr>
        <w:tab/>
      </w:r>
      <w:r w:rsidRPr="009C35F3">
        <w:rPr>
          <w:rFonts w:ascii="Times New Roman" w:hAnsi="Times New Roman"/>
          <w:b/>
          <w:i/>
          <w:sz w:val="24"/>
          <w:szCs w:val="26"/>
          <w:lang w:val="sv-SE"/>
        </w:rPr>
        <w:tab/>
      </w:r>
      <w:r w:rsidRPr="009C35F3">
        <w:rPr>
          <w:rFonts w:ascii="Times New Roman" w:hAnsi="Times New Roman"/>
          <w:b/>
          <w:i/>
          <w:sz w:val="24"/>
          <w:szCs w:val="26"/>
          <w:lang w:val="sv-SE"/>
        </w:rPr>
        <w:tab/>
      </w:r>
      <w:r w:rsidRPr="009C35F3">
        <w:rPr>
          <w:rFonts w:ascii="Times New Roman" w:hAnsi="Times New Roman"/>
          <w:b/>
          <w:i/>
          <w:sz w:val="24"/>
          <w:szCs w:val="26"/>
          <w:lang w:val="sv-SE"/>
        </w:rPr>
        <w:tab/>
      </w:r>
      <w:r w:rsidRPr="009C35F3">
        <w:rPr>
          <w:rFonts w:ascii="Times New Roman" w:hAnsi="Times New Roman"/>
          <w:b/>
          <w:i/>
          <w:sz w:val="24"/>
          <w:szCs w:val="26"/>
          <w:lang w:val="sv-SE"/>
        </w:rPr>
        <w:tab/>
      </w:r>
      <w:r w:rsidRPr="009C35F3">
        <w:rPr>
          <w:rFonts w:ascii="Times New Roman" w:hAnsi="Times New Roman"/>
          <w:b/>
          <w:i/>
          <w:sz w:val="24"/>
          <w:szCs w:val="26"/>
          <w:lang w:val="sv-SE"/>
        </w:rPr>
        <w:tab/>
      </w:r>
      <w:r w:rsidRPr="009C35F3">
        <w:rPr>
          <w:rFonts w:ascii="Times New Roman" w:hAnsi="Times New Roman"/>
          <w:b/>
          <w:i/>
          <w:sz w:val="24"/>
          <w:szCs w:val="26"/>
          <w:lang w:val="sv-SE"/>
        </w:rPr>
        <w:tab/>
      </w:r>
      <w:r w:rsidR="009B3196">
        <w:rPr>
          <w:rFonts w:ascii="Times New Roman" w:hAnsi="Times New Roman"/>
          <w:b/>
          <w:i/>
          <w:sz w:val="24"/>
          <w:szCs w:val="26"/>
          <w:lang w:val="sv-SE"/>
        </w:rPr>
        <w:tab/>
      </w:r>
      <w:r w:rsidR="009B3196">
        <w:rPr>
          <w:rFonts w:ascii="Times New Roman" w:hAnsi="Times New Roman"/>
          <w:b/>
          <w:i/>
          <w:sz w:val="24"/>
          <w:szCs w:val="26"/>
          <w:lang w:val="sv-SE"/>
        </w:rPr>
        <w:tab/>
      </w:r>
      <w:r w:rsidRPr="009C35F3">
        <w:rPr>
          <w:rFonts w:ascii="Times New Roman" w:hAnsi="Times New Roman"/>
          <w:b/>
          <w:sz w:val="26"/>
          <w:szCs w:val="26"/>
          <w:lang w:val="sv-SE"/>
        </w:rPr>
        <w:t>HIỆU TRƯỞNG</w:t>
      </w:r>
    </w:p>
    <w:p w:rsidR="007B4E47" w:rsidRDefault="007B4E47" w:rsidP="00AF6DB2">
      <w:pPr>
        <w:spacing w:after="0" w:line="240" w:lineRule="auto"/>
        <w:rPr>
          <w:rFonts w:ascii="Times New Roman" w:hAnsi="Times New Roman"/>
          <w:b/>
          <w:sz w:val="26"/>
          <w:szCs w:val="26"/>
          <w:lang w:val="sv-SE"/>
        </w:rPr>
      </w:pPr>
    </w:p>
    <w:p w:rsidR="007B4E47" w:rsidRDefault="007B4E47" w:rsidP="00AF6DB2">
      <w:pPr>
        <w:spacing w:after="0" w:line="240" w:lineRule="auto"/>
        <w:rPr>
          <w:rFonts w:ascii="Times New Roman" w:hAnsi="Times New Roman"/>
          <w:b/>
          <w:sz w:val="26"/>
          <w:szCs w:val="26"/>
          <w:lang w:val="sv-SE"/>
        </w:rPr>
      </w:pPr>
    </w:p>
    <w:p w:rsidR="007B4E47" w:rsidRPr="007B4E47" w:rsidRDefault="007B4E47" w:rsidP="00AF6DB2">
      <w:pPr>
        <w:spacing w:after="0" w:line="240" w:lineRule="auto"/>
        <w:rPr>
          <w:rFonts w:ascii="Times New Roman" w:hAnsi="Times New Roman"/>
          <w:b/>
          <w:sz w:val="26"/>
          <w:szCs w:val="26"/>
          <w:lang w:val="vi-VN"/>
        </w:rPr>
      </w:pPr>
      <w:r>
        <w:rPr>
          <w:rFonts w:ascii="Times New Roman" w:hAnsi="Times New Roman"/>
          <w:b/>
          <w:sz w:val="26"/>
          <w:szCs w:val="26"/>
          <w:lang w:val="vi-VN"/>
        </w:rPr>
        <w:t xml:space="preserve">                                                                                                            (Đã ký)</w:t>
      </w:r>
    </w:p>
    <w:p w:rsidR="007B4E47" w:rsidRDefault="007B4E47" w:rsidP="00AF6DB2">
      <w:pPr>
        <w:spacing w:after="0" w:line="240" w:lineRule="auto"/>
        <w:rPr>
          <w:rFonts w:ascii="Times New Roman" w:hAnsi="Times New Roman"/>
          <w:b/>
          <w:sz w:val="26"/>
          <w:szCs w:val="26"/>
          <w:lang w:val="sv-SE"/>
        </w:rPr>
      </w:pPr>
    </w:p>
    <w:p w:rsidR="007B4E47" w:rsidRDefault="007B4E47" w:rsidP="00AF6DB2">
      <w:pPr>
        <w:spacing w:after="0" w:line="240" w:lineRule="auto"/>
        <w:rPr>
          <w:rFonts w:ascii="Times New Roman" w:hAnsi="Times New Roman"/>
          <w:b/>
          <w:sz w:val="26"/>
          <w:szCs w:val="26"/>
          <w:lang w:val="sv-SE"/>
        </w:rPr>
      </w:pPr>
    </w:p>
    <w:p w:rsidR="007B4E47" w:rsidRPr="007B4E47" w:rsidRDefault="007B4E47" w:rsidP="00AF6DB2">
      <w:pPr>
        <w:spacing w:after="0" w:line="240" w:lineRule="auto"/>
        <w:rPr>
          <w:rFonts w:ascii="Times New Roman" w:hAnsi="Times New Roman"/>
          <w:b/>
          <w:sz w:val="26"/>
          <w:szCs w:val="26"/>
          <w:lang w:val="vi-VN"/>
        </w:rPr>
      </w:pPr>
      <w:r>
        <w:rPr>
          <w:rFonts w:ascii="Times New Roman" w:hAnsi="Times New Roman"/>
          <w:b/>
          <w:sz w:val="26"/>
          <w:szCs w:val="26"/>
          <w:lang w:val="vi-VN"/>
        </w:rPr>
        <w:t xml:space="preserve">                                                                                             PGS. TS. Hoàng Văn Hiển</w:t>
      </w:r>
    </w:p>
    <w:sectPr w:rsidR="007B4E47" w:rsidRPr="007B4E47" w:rsidSect="00B27F81">
      <w:footerReference w:type="default" r:id="rId8"/>
      <w:type w:val="oddPage"/>
      <w:pgSz w:w="11907" w:h="16840" w:code="9"/>
      <w:pgMar w:top="1134" w:right="851" w:bottom="1134" w:left="1418" w:header="0"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30" w:rsidRDefault="00321130">
      <w:r>
        <w:separator/>
      </w:r>
    </w:p>
  </w:endnote>
  <w:endnote w:type="continuationSeparator" w:id="0">
    <w:p w:rsidR="00321130" w:rsidRDefault="0032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0891"/>
      <w:docPartObj>
        <w:docPartGallery w:val="Page Numbers (Bottom of Page)"/>
        <w:docPartUnique/>
      </w:docPartObj>
    </w:sdtPr>
    <w:sdtEndPr/>
    <w:sdtContent>
      <w:p w:rsidR="00B27F81" w:rsidRDefault="00457037">
        <w:pPr>
          <w:pStyle w:val="Footer"/>
          <w:jc w:val="right"/>
        </w:pPr>
        <w:r>
          <w:fldChar w:fldCharType="begin"/>
        </w:r>
        <w:r w:rsidR="00CD37B8">
          <w:instrText xml:space="preserve"> PAGE   \* MERGEFORMAT </w:instrText>
        </w:r>
        <w:r>
          <w:fldChar w:fldCharType="separate"/>
        </w:r>
        <w:r w:rsidR="00C050BC">
          <w:rPr>
            <w:noProof/>
          </w:rPr>
          <w:t>1</w:t>
        </w:r>
        <w:r>
          <w:rPr>
            <w:noProof/>
          </w:rPr>
          <w:fldChar w:fldCharType="end"/>
        </w:r>
      </w:p>
    </w:sdtContent>
  </w:sdt>
  <w:p w:rsidR="004C353B" w:rsidRPr="00340C83" w:rsidRDefault="004C353B" w:rsidP="00340C83">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30" w:rsidRDefault="00321130">
      <w:r>
        <w:separator/>
      </w:r>
    </w:p>
  </w:footnote>
  <w:footnote w:type="continuationSeparator" w:id="0">
    <w:p w:rsidR="00321130" w:rsidRDefault="0032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7A5"/>
    <w:multiLevelType w:val="hybridMultilevel"/>
    <w:tmpl w:val="4C8277D6"/>
    <w:lvl w:ilvl="0" w:tplc="E6E8E61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965E0"/>
    <w:multiLevelType w:val="hybridMultilevel"/>
    <w:tmpl w:val="3CC6E942"/>
    <w:lvl w:ilvl="0" w:tplc="859ADC6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1A2FF0"/>
    <w:multiLevelType w:val="hybridMultilevel"/>
    <w:tmpl w:val="841CBD82"/>
    <w:lvl w:ilvl="0" w:tplc="C7604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37C14"/>
    <w:multiLevelType w:val="hybridMultilevel"/>
    <w:tmpl w:val="5B367AF8"/>
    <w:lvl w:ilvl="0" w:tplc="19DA0D24">
      <w:start w:val="1"/>
      <w:numFmt w:val="lowerLetter"/>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F56FC"/>
    <w:multiLevelType w:val="hybridMultilevel"/>
    <w:tmpl w:val="A8987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807FD"/>
    <w:multiLevelType w:val="hybridMultilevel"/>
    <w:tmpl w:val="38325294"/>
    <w:lvl w:ilvl="0" w:tplc="1FF6A0FC">
      <w:start w:val="1"/>
      <w:numFmt w:val="bullet"/>
      <w:lvlText w:val=""/>
      <w:lvlJc w:val="left"/>
      <w:pPr>
        <w:ind w:left="1440" w:hanging="360"/>
      </w:pPr>
      <w:rPr>
        <w:rFonts w:ascii="Symbol" w:hAnsi="Symbol" w:hint="default"/>
      </w:rPr>
    </w:lvl>
    <w:lvl w:ilvl="1" w:tplc="1FF6A0FC">
      <w:start w:val="1"/>
      <w:numFmt w:val="bullet"/>
      <w:lvlText w:val=""/>
      <w:lvlJc w:val="left"/>
      <w:pPr>
        <w:ind w:left="117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00237D"/>
    <w:multiLevelType w:val="hybridMultilevel"/>
    <w:tmpl w:val="120EE93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E820ED7"/>
    <w:multiLevelType w:val="hybridMultilevel"/>
    <w:tmpl w:val="1E782B84"/>
    <w:lvl w:ilvl="0" w:tplc="E100647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1CB0EFF"/>
    <w:multiLevelType w:val="hybridMultilevel"/>
    <w:tmpl w:val="AA7A7E9C"/>
    <w:lvl w:ilvl="0" w:tplc="BDAC16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315D7"/>
    <w:multiLevelType w:val="hybridMultilevel"/>
    <w:tmpl w:val="26166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490CBF"/>
    <w:multiLevelType w:val="hybridMultilevel"/>
    <w:tmpl w:val="2766EFE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B231DF0"/>
    <w:multiLevelType w:val="hybridMultilevel"/>
    <w:tmpl w:val="7EA4D61A"/>
    <w:lvl w:ilvl="0" w:tplc="859ADC6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D125A"/>
    <w:multiLevelType w:val="hybridMultilevel"/>
    <w:tmpl w:val="4C8277D6"/>
    <w:lvl w:ilvl="0" w:tplc="E6E8E61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26819"/>
    <w:multiLevelType w:val="hybridMultilevel"/>
    <w:tmpl w:val="A962B3EE"/>
    <w:lvl w:ilvl="0" w:tplc="7B2CD772">
      <w:numFmt w:val="bullet"/>
      <w:lvlText w:val="-"/>
      <w:lvlJc w:val="left"/>
      <w:pPr>
        <w:ind w:left="786" w:hanging="360"/>
      </w:pPr>
      <w:rPr>
        <w:rFonts w:ascii="Calibri" w:eastAsia="SimSun" w:hAnsi="Calibri"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366166FB"/>
    <w:multiLevelType w:val="hybridMultilevel"/>
    <w:tmpl w:val="87ECEC5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7BB2D03"/>
    <w:multiLevelType w:val="hybridMultilevel"/>
    <w:tmpl w:val="2766EFE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5C260C1"/>
    <w:multiLevelType w:val="hybridMultilevel"/>
    <w:tmpl w:val="4C967ABE"/>
    <w:lvl w:ilvl="0" w:tplc="859ADC6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F1565D"/>
    <w:multiLevelType w:val="hybridMultilevel"/>
    <w:tmpl w:val="C8503416"/>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8">
    <w:nsid w:val="587556FB"/>
    <w:multiLevelType w:val="hybridMultilevel"/>
    <w:tmpl w:val="4C8277D6"/>
    <w:lvl w:ilvl="0" w:tplc="E6E8E61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809BE"/>
    <w:multiLevelType w:val="hybridMultilevel"/>
    <w:tmpl w:val="039822B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FBB65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0C31DB"/>
    <w:multiLevelType w:val="hybridMultilevel"/>
    <w:tmpl w:val="01C4FB5C"/>
    <w:lvl w:ilvl="0" w:tplc="EB4ECC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966053"/>
    <w:multiLevelType w:val="hybridMultilevel"/>
    <w:tmpl w:val="31E2FA2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7E5115D"/>
    <w:multiLevelType w:val="multilevel"/>
    <w:tmpl w:val="3B50CBA4"/>
    <w:lvl w:ilvl="0">
      <w:start w:val="1"/>
      <w:numFmt w:val="upperRoman"/>
      <w:lvlText w:val="%1."/>
      <w:lvlJc w:val="left"/>
      <w:pPr>
        <w:ind w:left="810" w:hanging="720"/>
      </w:pPr>
      <w:rPr>
        <w:rFonts w:hint="default"/>
      </w:rPr>
    </w:lvl>
    <w:lvl w:ilvl="1">
      <w:start w:val="1"/>
      <w:numFmt w:val="decimal"/>
      <w:isLgl/>
      <w:lvlText w:val="%1.%2."/>
      <w:lvlJc w:val="left"/>
      <w:pPr>
        <w:ind w:left="660" w:hanging="57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6CB65E09"/>
    <w:multiLevelType w:val="hybridMultilevel"/>
    <w:tmpl w:val="800CEEE0"/>
    <w:lvl w:ilvl="0" w:tplc="AFFCD9D8">
      <w:start w:val="1"/>
      <w:numFmt w:val="decimal"/>
      <w:lvlText w:val="6.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5C0A3B"/>
    <w:multiLevelType w:val="hybridMultilevel"/>
    <w:tmpl w:val="5EAC835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7C5083B"/>
    <w:multiLevelType w:val="hybridMultilevel"/>
    <w:tmpl w:val="514C3196"/>
    <w:lvl w:ilvl="0" w:tplc="9AF4E86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446486"/>
    <w:multiLevelType w:val="hybridMultilevel"/>
    <w:tmpl w:val="7F766E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F8C7EB2"/>
    <w:multiLevelType w:val="multilevel"/>
    <w:tmpl w:val="04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9">
    <w:nsid w:val="7FE4318D"/>
    <w:multiLevelType w:val="hybridMultilevel"/>
    <w:tmpl w:val="32E028A2"/>
    <w:lvl w:ilvl="0" w:tplc="859ADC6A">
      <w:start w:val="1"/>
      <w:numFmt w:val="bullet"/>
      <w:lvlText w:val="-"/>
      <w:lvlJc w:val="left"/>
      <w:pPr>
        <w:ind w:left="720" w:hanging="360"/>
      </w:pPr>
      <w:rPr>
        <w:rFonts w:ascii="Times New Roman" w:eastAsia="Calibri" w:hAnsi="Times New Roman" w:cs="Times New Roman" w:hint="default"/>
      </w:rPr>
    </w:lvl>
    <w:lvl w:ilvl="1" w:tplc="859ADC6A">
      <w:start w:val="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11"/>
  </w:num>
  <w:num w:numId="5">
    <w:abstractNumId w:val="29"/>
  </w:num>
  <w:num w:numId="6">
    <w:abstractNumId w:val="24"/>
  </w:num>
  <w:num w:numId="7">
    <w:abstractNumId w:val="27"/>
  </w:num>
  <w:num w:numId="8">
    <w:abstractNumId w:val="9"/>
  </w:num>
  <w:num w:numId="9">
    <w:abstractNumId w:val="5"/>
  </w:num>
  <w:num w:numId="10">
    <w:abstractNumId w:val="22"/>
  </w:num>
  <w:num w:numId="11">
    <w:abstractNumId w:val="19"/>
  </w:num>
  <w:num w:numId="12">
    <w:abstractNumId w:val="7"/>
  </w:num>
  <w:num w:numId="13">
    <w:abstractNumId w:val="3"/>
  </w:num>
  <w:num w:numId="14">
    <w:abstractNumId w:val="2"/>
  </w:num>
  <w:num w:numId="15">
    <w:abstractNumId w:val="17"/>
  </w:num>
  <w:num w:numId="16">
    <w:abstractNumId w:val="0"/>
  </w:num>
  <w:num w:numId="17">
    <w:abstractNumId w:val="8"/>
  </w:num>
  <w:num w:numId="18">
    <w:abstractNumId w:val="18"/>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
  </w:num>
  <w:num w:numId="23">
    <w:abstractNumId w:val="25"/>
  </w:num>
  <w:num w:numId="24">
    <w:abstractNumId w:val="14"/>
  </w:num>
  <w:num w:numId="25">
    <w:abstractNumId w:val="6"/>
  </w:num>
  <w:num w:numId="26">
    <w:abstractNumId w:val="15"/>
  </w:num>
  <w:num w:numId="27">
    <w:abstractNumId w:val="10"/>
  </w:num>
  <w:num w:numId="28">
    <w:abstractNumId w:val="13"/>
  </w:num>
  <w:num w:numId="29">
    <w:abstractNumId w:val="21"/>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2F"/>
    <w:rsid w:val="0000183E"/>
    <w:rsid w:val="00001929"/>
    <w:rsid w:val="0000235C"/>
    <w:rsid w:val="00003089"/>
    <w:rsid w:val="000072A6"/>
    <w:rsid w:val="00007FDA"/>
    <w:rsid w:val="000129AA"/>
    <w:rsid w:val="000155D1"/>
    <w:rsid w:val="00016A6A"/>
    <w:rsid w:val="00016DB8"/>
    <w:rsid w:val="00020061"/>
    <w:rsid w:val="0002143A"/>
    <w:rsid w:val="00023743"/>
    <w:rsid w:val="00025711"/>
    <w:rsid w:val="0003113F"/>
    <w:rsid w:val="000322AD"/>
    <w:rsid w:val="000372AB"/>
    <w:rsid w:val="00041249"/>
    <w:rsid w:val="000430A4"/>
    <w:rsid w:val="00045132"/>
    <w:rsid w:val="000467DB"/>
    <w:rsid w:val="00046C36"/>
    <w:rsid w:val="0004715A"/>
    <w:rsid w:val="00053488"/>
    <w:rsid w:val="00053B88"/>
    <w:rsid w:val="000551F0"/>
    <w:rsid w:val="00056F34"/>
    <w:rsid w:val="00060298"/>
    <w:rsid w:val="00060B76"/>
    <w:rsid w:val="00061AF0"/>
    <w:rsid w:val="00063C39"/>
    <w:rsid w:val="00066489"/>
    <w:rsid w:val="00067123"/>
    <w:rsid w:val="00071570"/>
    <w:rsid w:val="00071CBE"/>
    <w:rsid w:val="00072CAD"/>
    <w:rsid w:val="0007581E"/>
    <w:rsid w:val="00075CDF"/>
    <w:rsid w:val="00076B7B"/>
    <w:rsid w:val="00077403"/>
    <w:rsid w:val="00077A41"/>
    <w:rsid w:val="00080484"/>
    <w:rsid w:val="000820F4"/>
    <w:rsid w:val="00082F48"/>
    <w:rsid w:val="00087E1F"/>
    <w:rsid w:val="000919FF"/>
    <w:rsid w:val="0009249E"/>
    <w:rsid w:val="0009492A"/>
    <w:rsid w:val="0009588A"/>
    <w:rsid w:val="00097C79"/>
    <w:rsid w:val="000A2BC2"/>
    <w:rsid w:val="000A36BC"/>
    <w:rsid w:val="000B59B7"/>
    <w:rsid w:val="000B6DCE"/>
    <w:rsid w:val="000C05D2"/>
    <w:rsid w:val="000C0F86"/>
    <w:rsid w:val="000C2748"/>
    <w:rsid w:val="000D4100"/>
    <w:rsid w:val="000D4193"/>
    <w:rsid w:val="000E7CF4"/>
    <w:rsid w:val="000E7E8F"/>
    <w:rsid w:val="000F4DC6"/>
    <w:rsid w:val="000F5ABE"/>
    <w:rsid w:val="000F7752"/>
    <w:rsid w:val="001006D9"/>
    <w:rsid w:val="001027BA"/>
    <w:rsid w:val="001027DD"/>
    <w:rsid w:val="00102FD2"/>
    <w:rsid w:val="00105406"/>
    <w:rsid w:val="00105861"/>
    <w:rsid w:val="00107A89"/>
    <w:rsid w:val="00110EDE"/>
    <w:rsid w:val="00111A65"/>
    <w:rsid w:val="0011215C"/>
    <w:rsid w:val="0011223E"/>
    <w:rsid w:val="001130A3"/>
    <w:rsid w:val="00113E7E"/>
    <w:rsid w:val="00114644"/>
    <w:rsid w:val="00115328"/>
    <w:rsid w:val="00117F0C"/>
    <w:rsid w:val="00120079"/>
    <w:rsid w:val="001210F9"/>
    <w:rsid w:val="00122042"/>
    <w:rsid w:val="001223B1"/>
    <w:rsid w:val="001231D4"/>
    <w:rsid w:val="00125E5B"/>
    <w:rsid w:val="00125EC3"/>
    <w:rsid w:val="00142189"/>
    <w:rsid w:val="001436C6"/>
    <w:rsid w:val="00143978"/>
    <w:rsid w:val="001444F7"/>
    <w:rsid w:val="00145107"/>
    <w:rsid w:val="001465B2"/>
    <w:rsid w:val="00150883"/>
    <w:rsid w:val="00150FFE"/>
    <w:rsid w:val="00153D79"/>
    <w:rsid w:val="00154097"/>
    <w:rsid w:val="001548B3"/>
    <w:rsid w:val="001554A3"/>
    <w:rsid w:val="00155BAE"/>
    <w:rsid w:val="00155C3E"/>
    <w:rsid w:val="00156487"/>
    <w:rsid w:val="00161487"/>
    <w:rsid w:val="00163790"/>
    <w:rsid w:val="00167C02"/>
    <w:rsid w:val="00171508"/>
    <w:rsid w:val="00171A6C"/>
    <w:rsid w:val="00172A27"/>
    <w:rsid w:val="00174C14"/>
    <w:rsid w:val="00174DD1"/>
    <w:rsid w:val="00176E53"/>
    <w:rsid w:val="001811B1"/>
    <w:rsid w:val="00183593"/>
    <w:rsid w:val="0018592E"/>
    <w:rsid w:val="00185FB9"/>
    <w:rsid w:val="001861F8"/>
    <w:rsid w:val="00191953"/>
    <w:rsid w:val="00192504"/>
    <w:rsid w:val="00192C42"/>
    <w:rsid w:val="00194361"/>
    <w:rsid w:val="00195277"/>
    <w:rsid w:val="00195AF5"/>
    <w:rsid w:val="001974F6"/>
    <w:rsid w:val="00197562"/>
    <w:rsid w:val="0019783E"/>
    <w:rsid w:val="00197BAE"/>
    <w:rsid w:val="001A171F"/>
    <w:rsid w:val="001A30F0"/>
    <w:rsid w:val="001A4051"/>
    <w:rsid w:val="001A62A1"/>
    <w:rsid w:val="001B0283"/>
    <w:rsid w:val="001B0535"/>
    <w:rsid w:val="001B48FC"/>
    <w:rsid w:val="001B59C7"/>
    <w:rsid w:val="001B5EA5"/>
    <w:rsid w:val="001B79B4"/>
    <w:rsid w:val="001C0DE5"/>
    <w:rsid w:val="001C589B"/>
    <w:rsid w:val="001C5DBD"/>
    <w:rsid w:val="001D5FA8"/>
    <w:rsid w:val="001E261C"/>
    <w:rsid w:val="001E396A"/>
    <w:rsid w:val="001E41CE"/>
    <w:rsid w:val="001E42C3"/>
    <w:rsid w:val="001E6E05"/>
    <w:rsid w:val="001E7514"/>
    <w:rsid w:val="001F0425"/>
    <w:rsid w:val="001F1C9A"/>
    <w:rsid w:val="001F339A"/>
    <w:rsid w:val="001F33DB"/>
    <w:rsid w:val="001F5818"/>
    <w:rsid w:val="001F58C1"/>
    <w:rsid w:val="0020328B"/>
    <w:rsid w:val="002067F5"/>
    <w:rsid w:val="00210D04"/>
    <w:rsid w:val="00211699"/>
    <w:rsid w:val="00211DEA"/>
    <w:rsid w:val="00212C96"/>
    <w:rsid w:val="0021672A"/>
    <w:rsid w:val="0022091A"/>
    <w:rsid w:val="00222825"/>
    <w:rsid w:val="0022445E"/>
    <w:rsid w:val="002320A7"/>
    <w:rsid w:val="00234CC6"/>
    <w:rsid w:val="00242F63"/>
    <w:rsid w:val="0024399A"/>
    <w:rsid w:val="00243D7B"/>
    <w:rsid w:val="00244E6D"/>
    <w:rsid w:val="0024551F"/>
    <w:rsid w:val="00245AEA"/>
    <w:rsid w:val="00245EDD"/>
    <w:rsid w:val="002537FA"/>
    <w:rsid w:val="00253CDE"/>
    <w:rsid w:val="00255966"/>
    <w:rsid w:val="00257BEB"/>
    <w:rsid w:val="00260019"/>
    <w:rsid w:val="00260CE5"/>
    <w:rsid w:val="00262728"/>
    <w:rsid w:val="00262A6E"/>
    <w:rsid w:val="00262D74"/>
    <w:rsid w:val="00264184"/>
    <w:rsid w:val="00265FCB"/>
    <w:rsid w:val="0026615A"/>
    <w:rsid w:val="00266D0B"/>
    <w:rsid w:val="002700BA"/>
    <w:rsid w:val="00274C89"/>
    <w:rsid w:val="00276D60"/>
    <w:rsid w:val="00277121"/>
    <w:rsid w:val="0027742C"/>
    <w:rsid w:val="002822A3"/>
    <w:rsid w:val="00284D5F"/>
    <w:rsid w:val="00285AC1"/>
    <w:rsid w:val="00285BAE"/>
    <w:rsid w:val="00296EAF"/>
    <w:rsid w:val="00297C6F"/>
    <w:rsid w:val="002B3DF1"/>
    <w:rsid w:val="002B445A"/>
    <w:rsid w:val="002B4E36"/>
    <w:rsid w:val="002B55B9"/>
    <w:rsid w:val="002B73AC"/>
    <w:rsid w:val="002C57E8"/>
    <w:rsid w:val="002D29A4"/>
    <w:rsid w:val="002D4570"/>
    <w:rsid w:val="002D5671"/>
    <w:rsid w:val="002D5E6F"/>
    <w:rsid w:val="002D72F4"/>
    <w:rsid w:val="002E0BFE"/>
    <w:rsid w:val="002E1495"/>
    <w:rsid w:val="002E3DA5"/>
    <w:rsid w:val="002E422D"/>
    <w:rsid w:val="002E4333"/>
    <w:rsid w:val="002E4AEF"/>
    <w:rsid w:val="002E4BF1"/>
    <w:rsid w:val="002E51E2"/>
    <w:rsid w:val="002F3E94"/>
    <w:rsid w:val="002F4480"/>
    <w:rsid w:val="002F7BEA"/>
    <w:rsid w:val="00301737"/>
    <w:rsid w:val="003019A2"/>
    <w:rsid w:val="003033E3"/>
    <w:rsid w:val="00304130"/>
    <w:rsid w:val="00314E1F"/>
    <w:rsid w:val="00320315"/>
    <w:rsid w:val="00321130"/>
    <w:rsid w:val="00321C24"/>
    <w:rsid w:val="003221ED"/>
    <w:rsid w:val="00323023"/>
    <w:rsid w:val="0032305D"/>
    <w:rsid w:val="00323F2A"/>
    <w:rsid w:val="00324B64"/>
    <w:rsid w:val="00324BE2"/>
    <w:rsid w:val="00326E91"/>
    <w:rsid w:val="0032700B"/>
    <w:rsid w:val="00331AC4"/>
    <w:rsid w:val="003331EC"/>
    <w:rsid w:val="00334A12"/>
    <w:rsid w:val="00334ABC"/>
    <w:rsid w:val="00334ADA"/>
    <w:rsid w:val="00340C83"/>
    <w:rsid w:val="00343FC7"/>
    <w:rsid w:val="0034484C"/>
    <w:rsid w:val="0034658A"/>
    <w:rsid w:val="003465B4"/>
    <w:rsid w:val="003468EB"/>
    <w:rsid w:val="0034708F"/>
    <w:rsid w:val="003479DA"/>
    <w:rsid w:val="003504CF"/>
    <w:rsid w:val="00350D41"/>
    <w:rsid w:val="00351CE8"/>
    <w:rsid w:val="00357213"/>
    <w:rsid w:val="0036129E"/>
    <w:rsid w:val="0036167F"/>
    <w:rsid w:val="00362255"/>
    <w:rsid w:val="003626FD"/>
    <w:rsid w:val="00363E59"/>
    <w:rsid w:val="00364B15"/>
    <w:rsid w:val="00364BDD"/>
    <w:rsid w:val="00364F87"/>
    <w:rsid w:val="003716C3"/>
    <w:rsid w:val="00371F69"/>
    <w:rsid w:val="00373A23"/>
    <w:rsid w:val="00373DEC"/>
    <w:rsid w:val="00373F4B"/>
    <w:rsid w:val="00375D88"/>
    <w:rsid w:val="00384D2C"/>
    <w:rsid w:val="00386D08"/>
    <w:rsid w:val="003952EA"/>
    <w:rsid w:val="0039704D"/>
    <w:rsid w:val="003A03C7"/>
    <w:rsid w:val="003A7A1B"/>
    <w:rsid w:val="003B1966"/>
    <w:rsid w:val="003B39AB"/>
    <w:rsid w:val="003B39F5"/>
    <w:rsid w:val="003B3B20"/>
    <w:rsid w:val="003B3B9D"/>
    <w:rsid w:val="003B4783"/>
    <w:rsid w:val="003B63AC"/>
    <w:rsid w:val="003B6BD7"/>
    <w:rsid w:val="003B7544"/>
    <w:rsid w:val="003C2D47"/>
    <w:rsid w:val="003C71F1"/>
    <w:rsid w:val="003C7505"/>
    <w:rsid w:val="003C7734"/>
    <w:rsid w:val="003C774B"/>
    <w:rsid w:val="003C77CE"/>
    <w:rsid w:val="003C7C01"/>
    <w:rsid w:val="003D0827"/>
    <w:rsid w:val="003D0ADE"/>
    <w:rsid w:val="003D19EE"/>
    <w:rsid w:val="003D1B55"/>
    <w:rsid w:val="003D1C8A"/>
    <w:rsid w:val="003D1FC9"/>
    <w:rsid w:val="003D272D"/>
    <w:rsid w:val="003D6811"/>
    <w:rsid w:val="003E08EC"/>
    <w:rsid w:val="003E4A92"/>
    <w:rsid w:val="003E6610"/>
    <w:rsid w:val="003E699E"/>
    <w:rsid w:val="003E72D5"/>
    <w:rsid w:val="003F00D6"/>
    <w:rsid w:val="003F2D20"/>
    <w:rsid w:val="003F43D7"/>
    <w:rsid w:val="00400D1E"/>
    <w:rsid w:val="00401188"/>
    <w:rsid w:val="0040708F"/>
    <w:rsid w:val="00410099"/>
    <w:rsid w:val="004130EC"/>
    <w:rsid w:val="0041376D"/>
    <w:rsid w:val="004155E7"/>
    <w:rsid w:val="0041621E"/>
    <w:rsid w:val="00416911"/>
    <w:rsid w:val="004215B8"/>
    <w:rsid w:val="00422A38"/>
    <w:rsid w:val="00433611"/>
    <w:rsid w:val="004342EB"/>
    <w:rsid w:val="004343BC"/>
    <w:rsid w:val="00437ADF"/>
    <w:rsid w:val="00442978"/>
    <w:rsid w:val="00442AF2"/>
    <w:rsid w:val="00443301"/>
    <w:rsid w:val="00445596"/>
    <w:rsid w:val="00446924"/>
    <w:rsid w:val="004476FC"/>
    <w:rsid w:val="0044793B"/>
    <w:rsid w:val="0045118D"/>
    <w:rsid w:val="004536B1"/>
    <w:rsid w:val="004537D7"/>
    <w:rsid w:val="00454389"/>
    <w:rsid w:val="0045498A"/>
    <w:rsid w:val="00455778"/>
    <w:rsid w:val="00456679"/>
    <w:rsid w:val="00456B63"/>
    <w:rsid w:val="00457037"/>
    <w:rsid w:val="0046133B"/>
    <w:rsid w:val="00462D23"/>
    <w:rsid w:val="004647AE"/>
    <w:rsid w:val="0046530D"/>
    <w:rsid w:val="00466399"/>
    <w:rsid w:val="004708C0"/>
    <w:rsid w:val="00470C03"/>
    <w:rsid w:val="00474BE3"/>
    <w:rsid w:val="004779B3"/>
    <w:rsid w:val="00480476"/>
    <w:rsid w:val="0048076E"/>
    <w:rsid w:val="00480A90"/>
    <w:rsid w:val="00482430"/>
    <w:rsid w:val="00482EF4"/>
    <w:rsid w:val="0048515D"/>
    <w:rsid w:val="00487FD2"/>
    <w:rsid w:val="00490658"/>
    <w:rsid w:val="00491633"/>
    <w:rsid w:val="00492DC7"/>
    <w:rsid w:val="004932B7"/>
    <w:rsid w:val="0049488D"/>
    <w:rsid w:val="00495896"/>
    <w:rsid w:val="00495D56"/>
    <w:rsid w:val="00496089"/>
    <w:rsid w:val="0049632A"/>
    <w:rsid w:val="004A0F62"/>
    <w:rsid w:val="004A305F"/>
    <w:rsid w:val="004A713A"/>
    <w:rsid w:val="004B4CD5"/>
    <w:rsid w:val="004B72E8"/>
    <w:rsid w:val="004C1106"/>
    <w:rsid w:val="004C333D"/>
    <w:rsid w:val="004C353B"/>
    <w:rsid w:val="004C35C8"/>
    <w:rsid w:val="004C4A13"/>
    <w:rsid w:val="004C5C79"/>
    <w:rsid w:val="004C6E0C"/>
    <w:rsid w:val="004C70C5"/>
    <w:rsid w:val="004C77C6"/>
    <w:rsid w:val="004D08D2"/>
    <w:rsid w:val="004D30CD"/>
    <w:rsid w:val="004D3252"/>
    <w:rsid w:val="004D65FF"/>
    <w:rsid w:val="004E035E"/>
    <w:rsid w:val="004E0C39"/>
    <w:rsid w:val="004E0FED"/>
    <w:rsid w:val="004E11CE"/>
    <w:rsid w:val="004F0360"/>
    <w:rsid w:val="004F0480"/>
    <w:rsid w:val="004F2074"/>
    <w:rsid w:val="004F33F3"/>
    <w:rsid w:val="004F7E01"/>
    <w:rsid w:val="00500A7B"/>
    <w:rsid w:val="0050229E"/>
    <w:rsid w:val="0050380D"/>
    <w:rsid w:val="005047A6"/>
    <w:rsid w:val="005062C7"/>
    <w:rsid w:val="0050659D"/>
    <w:rsid w:val="0050698A"/>
    <w:rsid w:val="00510C62"/>
    <w:rsid w:val="0051213B"/>
    <w:rsid w:val="00514A70"/>
    <w:rsid w:val="0051779D"/>
    <w:rsid w:val="00520A91"/>
    <w:rsid w:val="00520AE3"/>
    <w:rsid w:val="00523BDB"/>
    <w:rsid w:val="00524C30"/>
    <w:rsid w:val="00531466"/>
    <w:rsid w:val="005316C1"/>
    <w:rsid w:val="0053308F"/>
    <w:rsid w:val="005372EA"/>
    <w:rsid w:val="0054162C"/>
    <w:rsid w:val="0054229A"/>
    <w:rsid w:val="00542491"/>
    <w:rsid w:val="0054278F"/>
    <w:rsid w:val="00547F9E"/>
    <w:rsid w:val="00553957"/>
    <w:rsid w:val="0055466A"/>
    <w:rsid w:val="005568EF"/>
    <w:rsid w:val="00557404"/>
    <w:rsid w:val="0056141C"/>
    <w:rsid w:val="00561B31"/>
    <w:rsid w:val="00564D25"/>
    <w:rsid w:val="00565049"/>
    <w:rsid w:val="00567ADE"/>
    <w:rsid w:val="0057029B"/>
    <w:rsid w:val="00575E62"/>
    <w:rsid w:val="005772F5"/>
    <w:rsid w:val="0057734A"/>
    <w:rsid w:val="00580DD4"/>
    <w:rsid w:val="00580FA5"/>
    <w:rsid w:val="00581B63"/>
    <w:rsid w:val="00582859"/>
    <w:rsid w:val="00590189"/>
    <w:rsid w:val="00590505"/>
    <w:rsid w:val="00592878"/>
    <w:rsid w:val="005948BE"/>
    <w:rsid w:val="0059584C"/>
    <w:rsid w:val="00596911"/>
    <w:rsid w:val="005A0C44"/>
    <w:rsid w:val="005A0FCE"/>
    <w:rsid w:val="005A1092"/>
    <w:rsid w:val="005A27C1"/>
    <w:rsid w:val="005A6432"/>
    <w:rsid w:val="005B1100"/>
    <w:rsid w:val="005B298F"/>
    <w:rsid w:val="005B3145"/>
    <w:rsid w:val="005B36DC"/>
    <w:rsid w:val="005B5811"/>
    <w:rsid w:val="005B5900"/>
    <w:rsid w:val="005C0FBE"/>
    <w:rsid w:val="005C13DA"/>
    <w:rsid w:val="005C6C21"/>
    <w:rsid w:val="005C7173"/>
    <w:rsid w:val="005D1A4D"/>
    <w:rsid w:val="005D25CC"/>
    <w:rsid w:val="005D5732"/>
    <w:rsid w:val="005D6A20"/>
    <w:rsid w:val="005D6B79"/>
    <w:rsid w:val="005D7107"/>
    <w:rsid w:val="005E228F"/>
    <w:rsid w:val="005E4B22"/>
    <w:rsid w:val="005E4D97"/>
    <w:rsid w:val="005E66B9"/>
    <w:rsid w:val="005F4D3C"/>
    <w:rsid w:val="005F5353"/>
    <w:rsid w:val="005F675B"/>
    <w:rsid w:val="006011CB"/>
    <w:rsid w:val="00602E8A"/>
    <w:rsid w:val="00604B39"/>
    <w:rsid w:val="0061072E"/>
    <w:rsid w:val="006121D7"/>
    <w:rsid w:val="006141CD"/>
    <w:rsid w:val="00614F7B"/>
    <w:rsid w:val="00620F0D"/>
    <w:rsid w:val="0062221D"/>
    <w:rsid w:val="006254E5"/>
    <w:rsid w:val="00632907"/>
    <w:rsid w:val="00634E65"/>
    <w:rsid w:val="00635336"/>
    <w:rsid w:val="00640231"/>
    <w:rsid w:val="006404CC"/>
    <w:rsid w:val="006460DE"/>
    <w:rsid w:val="0064650F"/>
    <w:rsid w:val="006468E4"/>
    <w:rsid w:val="00650918"/>
    <w:rsid w:val="0065130F"/>
    <w:rsid w:val="00651783"/>
    <w:rsid w:val="006611FD"/>
    <w:rsid w:val="00666924"/>
    <w:rsid w:val="00667BED"/>
    <w:rsid w:val="00672B90"/>
    <w:rsid w:val="00672D0A"/>
    <w:rsid w:val="00675664"/>
    <w:rsid w:val="00675B44"/>
    <w:rsid w:val="00676FFC"/>
    <w:rsid w:val="00677D3C"/>
    <w:rsid w:val="00680AE2"/>
    <w:rsid w:val="0068144F"/>
    <w:rsid w:val="00683E97"/>
    <w:rsid w:val="00684F23"/>
    <w:rsid w:val="00686AA2"/>
    <w:rsid w:val="00691524"/>
    <w:rsid w:val="0069165E"/>
    <w:rsid w:val="006932F3"/>
    <w:rsid w:val="00696881"/>
    <w:rsid w:val="006973CD"/>
    <w:rsid w:val="00697DE2"/>
    <w:rsid w:val="006A1ECF"/>
    <w:rsid w:val="006A59FD"/>
    <w:rsid w:val="006B00FE"/>
    <w:rsid w:val="006B380A"/>
    <w:rsid w:val="006B4768"/>
    <w:rsid w:val="006C1140"/>
    <w:rsid w:val="006C1D3D"/>
    <w:rsid w:val="006C5579"/>
    <w:rsid w:val="006C59D4"/>
    <w:rsid w:val="006C5BCA"/>
    <w:rsid w:val="006C6C65"/>
    <w:rsid w:val="006C7619"/>
    <w:rsid w:val="006C7B4C"/>
    <w:rsid w:val="006C7B91"/>
    <w:rsid w:val="006C7E6D"/>
    <w:rsid w:val="006D4763"/>
    <w:rsid w:val="006E0863"/>
    <w:rsid w:val="006E19AD"/>
    <w:rsid w:val="006E253C"/>
    <w:rsid w:val="006E2E85"/>
    <w:rsid w:val="006E3872"/>
    <w:rsid w:val="006E4599"/>
    <w:rsid w:val="006E61A6"/>
    <w:rsid w:val="006F03A6"/>
    <w:rsid w:val="006F1584"/>
    <w:rsid w:val="006F3B87"/>
    <w:rsid w:val="006F3EBF"/>
    <w:rsid w:val="00701F98"/>
    <w:rsid w:val="00703542"/>
    <w:rsid w:val="00704352"/>
    <w:rsid w:val="00704453"/>
    <w:rsid w:val="00705187"/>
    <w:rsid w:val="0070590B"/>
    <w:rsid w:val="0070727C"/>
    <w:rsid w:val="007074AD"/>
    <w:rsid w:val="007076B0"/>
    <w:rsid w:val="007109DF"/>
    <w:rsid w:val="007123F9"/>
    <w:rsid w:val="0071333F"/>
    <w:rsid w:val="0071708C"/>
    <w:rsid w:val="00717338"/>
    <w:rsid w:val="00720F65"/>
    <w:rsid w:val="007211B6"/>
    <w:rsid w:val="00721507"/>
    <w:rsid w:val="007218FD"/>
    <w:rsid w:val="007222FC"/>
    <w:rsid w:val="007227B5"/>
    <w:rsid w:val="0072300D"/>
    <w:rsid w:val="007231AF"/>
    <w:rsid w:val="00724139"/>
    <w:rsid w:val="00732D36"/>
    <w:rsid w:val="007332AC"/>
    <w:rsid w:val="00733544"/>
    <w:rsid w:val="0073391F"/>
    <w:rsid w:val="00735028"/>
    <w:rsid w:val="00735E1E"/>
    <w:rsid w:val="00737F8A"/>
    <w:rsid w:val="00740691"/>
    <w:rsid w:val="00744499"/>
    <w:rsid w:val="00744960"/>
    <w:rsid w:val="007475B6"/>
    <w:rsid w:val="007546E2"/>
    <w:rsid w:val="00756A9F"/>
    <w:rsid w:val="00757420"/>
    <w:rsid w:val="007612F5"/>
    <w:rsid w:val="007623BC"/>
    <w:rsid w:val="00764942"/>
    <w:rsid w:val="00767D9E"/>
    <w:rsid w:val="007701BF"/>
    <w:rsid w:val="00771186"/>
    <w:rsid w:val="00780018"/>
    <w:rsid w:val="007802E7"/>
    <w:rsid w:val="00785CAC"/>
    <w:rsid w:val="0078686A"/>
    <w:rsid w:val="0078797C"/>
    <w:rsid w:val="00790EC4"/>
    <w:rsid w:val="007916B2"/>
    <w:rsid w:val="007930A5"/>
    <w:rsid w:val="007948C1"/>
    <w:rsid w:val="00794BC2"/>
    <w:rsid w:val="007977FE"/>
    <w:rsid w:val="00797AD3"/>
    <w:rsid w:val="00797B8B"/>
    <w:rsid w:val="007A1A72"/>
    <w:rsid w:val="007A1C61"/>
    <w:rsid w:val="007A4CE1"/>
    <w:rsid w:val="007B2E06"/>
    <w:rsid w:val="007B2FF1"/>
    <w:rsid w:val="007B3C04"/>
    <w:rsid w:val="007B4D55"/>
    <w:rsid w:val="007B4DA3"/>
    <w:rsid w:val="007B4E47"/>
    <w:rsid w:val="007B5809"/>
    <w:rsid w:val="007B5D9F"/>
    <w:rsid w:val="007B7316"/>
    <w:rsid w:val="007B759F"/>
    <w:rsid w:val="007B7DAD"/>
    <w:rsid w:val="007C0872"/>
    <w:rsid w:val="007C571C"/>
    <w:rsid w:val="007C5C40"/>
    <w:rsid w:val="007C6189"/>
    <w:rsid w:val="007C7120"/>
    <w:rsid w:val="007C755E"/>
    <w:rsid w:val="007C7951"/>
    <w:rsid w:val="007D2279"/>
    <w:rsid w:val="007D34DD"/>
    <w:rsid w:val="007D5D4F"/>
    <w:rsid w:val="007E02B1"/>
    <w:rsid w:val="007E0401"/>
    <w:rsid w:val="007E16F7"/>
    <w:rsid w:val="007E31B8"/>
    <w:rsid w:val="007E36C8"/>
    <w:rsid w:val="007E4F39"/>
    <w:rsid w:val="007E5950"/>
    <w:rsid w:val="007E5DF3"/>
    <w:rsid w:val="007E7227"/>
    <w:rsid w:val="007F1995"/>
    <w:rsid w:val="007F27F4"/>
    <w:rsid w:val="007F4046"/>
    <w:rsid w:val="007F44F2"/>
    <w:rsid w:val="007F576F"/>
    <w:rsid w:val="007F77B5"/>
    <w:rsid w:val="008021A2"/>
    <w:rsid w:val="0080449E"/>
    <w:rsid w:val="00804CF0"/>
    <w:rsid w:val="00804ECD"/>
    <w:rsid w:val="00811E01"/>
    <w:rsid w:val="00812BCF"/>
    <w:rsid w:val="00812E58"/>
    <w:rsid w:val="0082360A"/>
    <w:rsid w:val="00824A8C"/>
    <w:rsid w:val="0082744B"/>
    <w:rsid w:val="00827EAF"/>
    <w:rsid w:val="0084549E"/>
    <w:rsid w:val="00850F93"/>
    <w:rsid w:val="00853B1D"/>
    <w:rsid w:val="0085400D"/>
    <w:rsid w:val="0085505A"/>
    <w:rsid w:val="008565CD"/>
    <w:rsid w:val="00856916"/>
    <w:rsid w:val="0086094A"/>
    <w:rsid w:val="00860A1C"/>
    <w:rsid w:val="00860DD4"/>
    <w:rsid w:val="00861F71"/>
    <w:rsid w:val="0086201E"/>
    <w:rsid w:val="0086570E"/>
    <w:rsid w:val="008667D0"/>
    <w:rsid w:val="008702AD"/>
    <w:rsid w:val="00874A75"/>
    <w:rsid w:val="00875300"/>
    <w:rsid w:val="00875C6C"/>
    <w:rsid w:val="00881BCC"/>
    <w:rsid w:val="00884037"/>
    <w:rsid w:val="00886F63"/>
    <w:rsid w:val="00891277"/>
    <w:rsid w:val="00893867"/>
    <w:rsid w:val="00894919"/>
    <w:rsid w:val="00895500"/>
    <w:rsid w:val="008A1853"/>
    <w:rsid w:val="008A33DA"/>
    <w:rsid w:val="008A5DBA"/>
    <w:rsid w:val="008A6443"/>
    <w:rsid w:val="008A6AB6"/>
    <w:rsid w:val="008B1AB5"/>
    <w:rsid w:val="008B2E4C"/>
    <w:rsid w:val="008B37F8"/>
    <w:rsid w:val="008B6565"/>
    <w:rsid w:val="008B76FF"/>
    <w:rsid w:val="008B79A3"/>
    <w:rsid w:val="008C007D"/>
    <w:rsid w:val="008C34B2"/>
    <w:rsid w:val="008C3619"/>
    <w:rsid w:val="008C5C45"/>
    <w:rsid w:val="008D10FB"/>
    <w:rsid w:val="008D32C4"/>
    <w:rsid w:val="008D3584"/>
    <w:rsid w:val="008E1ECD"/>
    <w:rsid w:val="008E2C01"/>
    <w:rsid w:val="008E4566"/>
    <w:rsid w:val="008E583E"/>
    <w:rsid w:val="008F0A2C"/>
    <w:rsid w:val="008F1496"/>
    <w:rsid w:val="008F226D"/>
    <w:rsid w:val="008F6CD0"/>
    <w:rsid w:val="008F77B6"/>
    <w:rsid w:val="008F78B0"/>
    <w:rsid w:val="008F7E7A"/>
    <w:rsid w:val="0090155B"/>
    <w:rsid w:val="009022C4"/>
    <w:rsid w:val="00904E70"/>
    <w:rsid w:val="0090585A"/>
    <w:rsid w:val="009077E2"/>
    <w:rsid w:val="00910DFA"/>
    <w:rsid w:val="00912101"/>
    <w:rsid w:val="00913F75"/>
    <w:rsid w:val="00914372"/>
    <w:rsid w:val="009172CD"/>
    <w:rsid w:val="009173A8"/>
    <w:rsid w:val="009213AA"/>
    <w:rsid w:val="009227A8"/>
    <w:rsid w:val="00923E8A"/>
    <w:rsid w:val="009244B5"/>
    <w:rsid w:val="0092530C"/>
    <w:rsid w:val="0092530D"/>
    <w:rsid w:val="00925FC6"/>
    <w:rsid w:val="009265E2"/>
    <w:rsid w:val="0093269E"/>
    <w:rsid w:val="00933C83"/>
    <w:rsid w:val="0093409A"/>
    <w:rsid w:val="00936B7A"/>
    <w:rsid w:val="009377B8"/>
    <w:rsid w:val="0094147B"/>
    <w:rsid w:val="0094590E"/>
    <w:rsid w:val="0094693F"/>
    <w:rsid w:val="0094732B"/>
    <w:rsid w:val="00947387"/>
    <w:rsid w:val="0094774D"/>
    <w:rsid w:val="00951DC9"/>
    <w:rsid w:val="00956F7C"/>
    <w:rsid w:val="009575F7"/>
    <w:rsid w:val="00962A16"/>
    <w:rsid w:val="00963A42"/>
    <w:rsid w:val="00970054"/>
    <w:rsid w:val="009722CD"/>
    <w:rsid w:val="0097370A"/>
    <w:rsid w:val="009739B2"/>
    <w:rsid w:val="009751C1"/>
    <w:rsid w:val="00976D32"/>
    <w:rsid w:val="009810A8"/>
    <w:rsid w:val="00984DB8"/>
    <w:rsid w:val="009852B1"/>
    <w:rsid w:val="009854D0"/>
    <w:rsid w:val="009856CC"/>
    <w:rsid w:val="00985DF5"/>
    <w:rsid w:val="009866A0"/>
    <w:rsid w:val="009872BB"/>
    <w:rsid w:val="00990A63"/>
    <w:rsid w:val="00991B5B"/>
    <w:rsid w:val="00992434"/>
    <w:rsid w:val="0099619C"/>
    <w:rsid w:val="009A1989"/>
    <w:rsid w:val="009A2987"/>
    <w:rsid w:val="009A493D"/>
    <w:rsid w:val="009A592B"/>
    <w:rsid w:val="009A5E94"/>
    <w:rsid w:val="009A6314"/>
    <w:rsid w:val="009B0356"/>
    <w:rsid w:val="009B1D25"/>
    <w:rsid w:val="009B2E30"/>
    <w:rsid w:val="009B3196"/>
    <w:rsid w:val="009B3867"/>
    <w:rsid w:val="009B6A8F"/>
    <w:rsid w:val="009B6F3F"/>
    <w:rsid w:val="009B7BA8"/>
    <w:rsid w:val="009C1120"/>
    <w:rsid w:val="009C1829"/>
    <w:rsid w:val="009C35F3"/>
    <w:rsid w:val="009C480B"/>
    <w:rsid w:val="009C51F9"/>
    <w:rsid w:val="009C54C1"/>
    <w:rsid w:val="009C5E8C"/>
    <w:rsid w:val="009C5EC3"/>
    <w:rsid w:val="009C6FD2"/>
    <w:rsid w:val="009C7E42"/>
    <w:rsid w:val="009D01BC"/>
    <w:rsid w:val="009D06C3"/>
    <w:rsid w:val="009D0F30"/>
    <w:rsid w:val="009D3F22"/>
    <w:rsid w:val="009D4506"/>
    <w:rsid w:val="009D53AB"/>
    <w:rsid w:val="009D7647"/>
    <w:rsid w:val="009E1C7B"/>
    <w:rsid w:val="009E56CC"/>
    <w:rsid w:val="009E5E7E"/>
    <w:rsid w:val="009E6E63"/>
    <w:rsid w:val="009F0387"/>
    <w:rsid w:val="009F03BD"/>
    <w:rsid w:val="009F09D9"/>
    <w:rsid w:val="009F128E"/>
    <w:rsid w:val="009F35D4"/>
    <w:rsid w:val="009F7F8B"/>
    <w:rsid w:val="00A03D1E"/>
    <w:rsid w:val="00A0400F"/>
    <w:rsid w:val="00A078A4"/>
    <w:rsid w:val="00A0793A"/>
    <w:rsid w:val="00A152E7"/>
    <w:rsid w:val="00A15642"/>
    <w:rsid w:val="00A15849"/>
    <w:rsid w:val="00A16137"/>
    <w:rsid w:val="00A16E0D"/>
    <w:rsid w:val="00A20A97"/>
    <w:rsid w:val="00A21545"/>
    <w:rsid w:val="00A22402"/>
    <w:rsid w:val="00A224FA"/>
    <w:rsid w:val="00A22E32"/>
    <w:rsid w:val="00A307A6"/>
    <w:rsid w:val="00A313ED"/>
    <w:rsid w:val="00A348C6"/>
    <w:rsid w:val="00A3557F"/>
    <w:rsid w:val="00A36222"/>
    <w:rsid w:val="00A37788"/>
    <w:rsid w:val="00A41EC9"/>
    <w:rsid w:val="00A42F75"/>
    <w:rsid w:val="00A45760"/>
    <w:rsid w:val="00A4694E"/>
    <w:rsid w:val="00A47839"/>
    <w:rsid w:val="00A47D31"/>
    <w:rsid w:val="00A504ED"/>
    <w:rsid w:val="00A54546"/>
    <w:rsid w:val="00A549B7"/>
    <w:rsid w:val="00A556BA"/>
    <w:rsid w:val="00A5686B"/>
    <w:rsid w:val="00A60209"/>
    <w:rsid w:val="00A61FBC"/>
    <w:rsid w:val="00A63011"/>
    <w:rsid w:val="00A63F4A"/>
    <w:rsid w:val="00A642DC"/>
    <w:rsid w:val="00A7131E"/>
    <w:rsid w:val="00A72F4F"/>
    <w:rsid w:val="00A754BA"/>
    <w:rsid w:val="00A77C8A"/>
    <w:rsid w:val="00A82AF4"/>
    <w:rsid w:val="00A83B90"/>
    <w:rsid w:val="00A83DF7"/>
    <w:rsid w:val="00A91796"/>
    <w:rsid w:val="00A923B4"/>
    <w:rsid w:val="00A92DDD"/>
    <w:rsid w:val="00A932FC"/>
    <w:rsid w:val="00AA3E77"/>
    <w:rsid w:val="00AA46E3"/>
    <w:rsid w:val="00AA48D9"/>
    <w:rsid w:val="00AA59E4"/>
    <w:rsid w:val="00AA7547"/>
    <w:rsid w:val="00AB0379"/>
    <w:rsid w:val="00AB0669"/>
    <w:rsid w:val="00AB2089"/>
    <w:rsid w:val="00AB244A"/>
    <w:rsid w:val="00AB2C63"/>
    <w:rsid w:val="00AB2CFA"/>
    <w:rsid w:val="00AB55B8"/>
    <w:rsid w:val="00AB5E8F"/>
    <w:rsid w:val="00AC0787"/>
    <w:rsid w:val="00AC3524"/>
    <w:rsid w:val="00AC4341"/>
    <w:rsid w:val="00AC498E"/>
    <w:rsid w:val="00AC622A"/>
    <w:rsid w:val="00AC7A83"/>
    <w:rsid w:val="00AD213D"/>
    <w:rsid w:val="00AD373A"/>
    <w:rsid w:val="00AD5269"/>
    <w:rsid w:val="00AD59B3"/>
    <w:rsid w:val="00AD5CD3"/>
    <w:rsid w:val="00AD751E"/>
    <w:rsid w:val="00AD7670"/>
    <w:rsid w:val="00AE5646"/>
    <w:rsid w:val="00AE69BD"/>
    <w:rsid w:val="00AF0DDD"/>
    <w:rsid w:val="00AF4BA6"/>
    <w:rsid w:val="00AF64CA"/>
    <w:rsid w:val="00AF6DB2"/>
    <w:rsid w:val="00AF70C3"/>
    <w:rsid w:val="00B01AAF"/>
    <w:rsid w:val="00B047B0"/>
    <w:rsid w:val="00B04C8B"/>
    <w:rsid w:val="00B1002E"/>
    <w:rsid w:val="00B10639"/>
    <w:rsid w:val="00B10BCB"/>
    <w:rsid w:val="00B1200A"/>
    <w:rsid w:val="00B12F0F"/>
    <w:rsid w:val="00B155B4"/>
    <w:rsid w:val="00B15FF8"/>
    <w:rsid w:val="00B16811"/>
    <w:rsid w:val="00B226CC"/>
    <w:rsid w:val="00B26816"/>
    <w:rsid w:val="00B27F81"/>
    <w:rsid w:val="00B33A0D"/>
    <w:rsid w:val="00B35FAA"/>
    <w:rsid w:val="00B36545"/>
    <w:rsid w:val="00B42491"/>
    <w:rsid w:val="00B44ACA"/>
    <w:rsid w:val="00B450A8"/>
    <w:rsid w:val="00B4631A"/>
    <w:rsid w:val="00B4799D"/>
    <w:rsid w:val="00B5137F"/>
    <w:rsid w:val="00B54058"/>
    <w:rsid w:val="00B56855"/>
    <w:rsid w:val="00B5735C"/>
    <w:rsid w:val="00B628DB"/>
    <w:rsid w:val="00B645B3"/>
    <w:rsid w:val="00B6549B"/>
    <w:rsid w:val="00B66971"/>
    <w:rsid w:val="00B67556"/>
    <w:rsid w:val="00B67C2C"/>
    <w:rsid w:val="00B67C56"/>
    <w:rsid w:val="00B700BF"/>
    <w:rsid w:val="00B72790"/>
    <w:rsid w:val="00B729F4"/>
    <w:rsid w:val="00B80D0F"/>
    <w:rsid w:val="00B82A32"/>
    <w:rsid w:val="00B92EDA"/>
    <w:rsid w:val="00B93295"/>
    <w:rsid w:val="00B94A63"/>
    <w:rsid w:val="00B95DE8"/>
    <w:rsid w:val="00BA0B0E"/>
    <w:rsid w:val="00BA458E"/>
    <w:rsid w:val="00BA6F99"/>
    <w:rsid w:val="00BB0842"/>
    <w:rsid w:val="00BB10A3"/>
    <w:rsid w:val="00BB368F"/>
    <w:rsid w:val="00BB4400"/>
    <w:rsid w:val="00BB6795"/>
    <w:rsid w:val="00BB7C86"/>
    <w:rsid w:val="00BC0451"/>
    <w:rsid w:val="00BC125D"/>
    <w:rsid w:val="00BD0C32"/>
    <w:rsid w:val="00BD0DBB"/>
    <w:rsid w:val="00BD1602"/>
    <w:rsid w:val="00BD537A"/>
    <w:rsid w:val="00BE0B0B"/>
    <w:rsid w:val="00BE1B8A"/>
    <w:rsid w:val="00BE2011"/>
    <w:rsid w:val="00BE70B9"/>
    <w:rsid w:val="00BF266C"/>
    <w:rsid w:val="00BF2C70"/>
    <w:rsid w:val="00BF51FD"/>
    <w:rsid w:val="00BF6FC6"/>
    <w:rsid w:val="00BF7FB1"/>
    <w:rsid w:val="00C00043"/>
    <w:rsid w:val="00C003AF"/>
    <w:rsid w:val="00C0236F"/>
    <w:rsid w:val="00C03699"/>
    <w:rsid w:val="00C050BC"/>
    <w:rsid w:val="00C05AEF"/>
    <w:rsid w:val="00C10725"/>
    <w:rsid w:val="00C17FBA"/>
    <w:rsid w:val="00C2162C"/>
    <w:rsid w:val="00C240F2"/>
    <w:rsid w:val="00C259ED"/>
    <w:rsid w:val="00C3052C"/>
    <w:rsid w:val="00C3095F"/>
    <w:rsid w:val="00C31E83"/>
    <w:rsid w:val="00C33B25"/>
    <w:rsid w:val="00C35463"/>
    <w:rsid w:val="00C415F1"/>
    <w:rsid w:val="00C441A5"/>
    <w:rsid w:val="00C448BF"/>
    <w:rsid w:val="00C449CE"/>
    <w:rsid w:val="00C44F18"/>
    <w:rsid w:val="00C460E5"/>
    <w:rsid w:val="00C47682"/>
    <w:rsid w:val="00C503F9"/>
    <w:rsid w:val="00C5198F"/>
    <w:rsid w:val="00C548D4"/>
    <w:rsid w:val="00C54CAE"/>
    <w:rsid w:val="00C575CC"/>
    <w:rsid w:val="00C576E5"/>
    <w:rsid w:val="00C57EB5"/>
    <w:rsid w:val="00C624D1"/>
    <w:rsid w:val="00C6428C"/>
    <w:rsid w:val="00C66A0B"/>
    <w:rsid w:val="00C67AC6"/>
    <w:rsid w:val="00C74928"/>
    <w:rsid w:val="00C75B2B"/>
    <w:rsid w:val="00C81571"/>
    <w:rsid w:val="00C840A2"/>
    <w:rsid w:val="00C8507F"/>
    <w:rsid w:val="00C85A48"/>
    <w:rsid w:val="00C9125A"/>
    <w:rsid w:val="00C93D04"/>
    <w:rsid w:val="00C969F6"/>
    <w:rsid w:val="00C97086"/>
    <w:rsid w:val="00CA0DC4"/>
    <w:rsid w:val="00CA4163"/>
    <w:rsid w:val="00CA6544"/>
    <w:rsid w:val="00CA6B86"/>
    <w:rsid w:val="00CB1E6F"/>
    <w:rsid w:val="00CB30ED"/>
    <w:rsid w:val="00CB3B54"/>
    <w:rsid w:val="00CC016C"/>
    <w:rsid w:val="00CC0993"/>
    <w:rsid w:val="00CC1CEB"/>
    <w:rsid w:val="00CC1E92"/>
    <w:rsid w:val="00CC3622"/>
    <w:rsid w:val="00CC3A7E"/>
    <w:rsid w:val="00CD0090"/>
    <w:rsid w:val="00CD1818"/>
    <w:rsid w:val="00CD3182"/>
    <w:rsid w:val="00CD37B8"/>
    <w:rsid w:val="00CD4C84"/>
    <w:rsid w:val="00CD661F"/>
    <w:rsid w:val="00CE114B"/>
    <w:rsid w:val="00CE18E0"/>
    <w:rsid w:val="00CE4189"/>
    <w:rsid w:val="00CE4A12"/>
    <w:rsid w:val="00CE74CA"/>
    <w:rsid w:val="00CF0CC9"/>
    <w:rsid w:val="00CF1B5E"/>
    <w:rsid w:val="00CF3B42"/>
    <w:rsid w:val="00D02D81"/>
    <w:rsid w:val="00D03565"/>
    <w:rsid w:val="00D04573"/>
    <w:rsid w:val="00D05FFC"/>
    <w:rsid w:val="00D073FB"/>
    <w:rsid w:val="00D13DBB"/>
    <w:rsid w:val="00D14F8E"/>
    <w:rsid w:val="00D167A5"/>
    <w:rsid w:val="00D20FA8"/>
    <w:rsid w:val="00D22A9A"/>
    <w:rsid w:val="00D25E18"/>
    <w:rsid w:val="00D26E1D"/>
    <w:rsid w:val="00D30F2D"/>
    <w:rsid w:val="00D313CF"/>
    <w:rsid w:val="00D31764"/>
    <w:rsid w:val="00D346AC"/>
    <w:rsid w:val="00D36BC8"/>
    <w:rsid w:val="00D36CA9"/>
    <w:rsid w:val="00D374AB"/>
    <w:rsid w:val="00D37AE8"/>
    <w:rsid w:val="00D40E62"/>
    <w:rsid w:val="00D41345"/>
    <w:rsid w:val="00D421AD"/>
    <w:rsid w:val="00D45EC5"/>
    <w:rsid w:val="00D46BE1"/>
    <w:rsid w:val="00D5044A"/>
    <w:rsid w:val="00D50A94"/>
    <w:rsid w:val="00D517F0"/>
    <w:rsid w:val="00D53FCE"/>
    <w:rsid w:val="00D543BE"/>
    <w:rsid w:val="00D55784"/>
    <w:rsid w:val="00D55E11"/>
    <w:rsid w:val="00D561A5"/>
    <w:rsid w:val="00D603E0"/>
    <w:rsid w:val="00D62D56"/>
    <w:rsid w:val="00D62F10"/>
    <w:rsid w:val="00D63E94"/>
    <w:rsid w:val="00D67238"/>
    <w:rsid w:val="00D70FE4"/>
    <w:rsid w:val="00D714DD"/>
    <w:rsid w:val="00D71BAE"/>
    <w:rsid w:val="00D72699"/>
    <w:rsid w:val="00D733E5"/>
    <w:rsid w:val="00D74EA3"/>
    <w:rsid w:val="00D7524B"/>
    <w:rsid w:val="00D75FC1"/>
    <w:rsid w:val="00D76EBE"/>
    <w:rsid w:val="00D8141B"/>
    <w:rsid w:val="00D82B73"/>
    <w:rsid w:val="00D83A38"/>
    <w:rsid w:val="00D8680B"/>
    <w:rsid w:val="00D90B14"/>
    <w:rsid w:val="00D915EF"/>
    <w:rsid w:val="00D91ED2"/>
    <w:rsid w:val="00D92BC8"/>
    <w:rsid w:val="00D92CD3"/>
    <w:rsid w:val="00D9305B"/>
    <w:rsid w:val="00D94BDE"/>
    <w:rsid w:val="00D94FE7"/>
    <w:rsid w:val="00D950EB"/>
    <w:rsid w:val="00D9721E"/>
    <w:rsid w:val="00DA36CE"/>
    <w:rsid w:val="00DA6BB4"/>
    <w:rsid w:val="00DB11A4"/>
    <w:rsid w:val="00DB140C"/>
    <w:rsid w:val="00DB1BCF"/>
    <w:rsid w:val="00DB311E"/>
    <w:rsid w:val="00DB3351"/>
    <w:rsid w:val="00DB37E4"/>
    <w:rsid w:val="00DB5B2C"/>
    <w:rsid w:val="00DB70D0"/>
    <w:rsid w:val="00DB748D"/>
    <w:rsid w:val="00DC0E5F"/>
    <w:rsid w:val="00DC1436"/>
    <w:rsid w:val="00DC3CED"/>
    <w:rsid w:val="00DC3ECA"/>
    <w:rsid w:val="00DC41C0"/>
    <w:rsid w:val="00DC5F56"/>
    <w:rsid w:val="00DC77CF"/>
    <w:rsid w:val="00DD1D2F"/>
    <w:rsid w:val="00DD260B"/>
    <w:rsid w:val="00DD2D9E"/>
    <w:rsid w:val="00DD4CE0"/>
    <w:rsid w:val="00DD7D00"/>
    <w:rsid w:val="00DE2939"/>
    <w:rsid w:val="00DE29B0"/>
    <w:rsid w:val="00DE3F75"/>
    <w:rsid w:val="00DE49EF"/>
    <w:rsid w:val="00DE5F6D"/>
    <w:rsid w:val="00DF13AE"/>
    <w:rsid w:val="00DF514D"/>
    <w:rsid w:val="00DF539B"/>
    <w:rsid w:val="00DF6122"/>
    <w:rsid w:val="00E00617"/>
    <w:rsid w:val="00E00E88"/>
    <w:rsid w:val="00E01282"/>
    <w:rsid w:val="00E015D0"/>
    <w:rsid w:val="00E060EC"/>
    <w:rsid w:val="00E07ED6"/>
    <w:rsid w:val="00E10D43"/>
    <w:rsid w:val="00E16045"/>
    <w:rsid w:val="00E16FA5"/>
    <w:rsid w:val="00E20FEF"/>
    <w:rsid w:val="00E214A9"/>
    <w:rsid w:val="00E23A1B"/>
    <w:rsid w:val="00E27BAA"/>
    <w:rsid w:val="00E3016C"/>
    <w:rsid w:val="00E3184A"/>
    <w:rsid w:val="00E322E7"/>
    <w:rsid w:val="00E349EE"/>
    <w:rsid w:val="00E35046"/>
    <w:rsid w:val="00E354A3"/>
    <w:rsid w:val="00E35980"/>
    <w:rsid w:val="00E359A9"/>
    <w:rsid w:val="00E361E7"/>
    <w:rsid w:val="00E4114D"/>
    <w:rsid w:val="00E41A19"/>
    <w:rsid w:val="00E44991"/>
    <w:rsid w:val="00E47FFE"/>
    <w:rsid w:val="00E506B1"/>
    <w:rsid w:val="00E525DD"/>
    <w:rsid w:val="00E53FBD"/>
    <w:rsid w:val="00E54D89"/>
    <w:rsid w:val="00E55059"/>
    <w:rsid w:val="00E5571B"/>
    <w:rsid w:val="00E5585A"/>
    <w:rsid w:val="00E56AF9"/>
    <w:rsid w:val="00E60B6F"/>
    <w:rsid w:val="00E61068"/>
    <w:rsid w:val="00E6286E"/>
    <w:rsid w:val="00E679F6"/>
    <w:rsid w:val="00E71CC9"/>
    <w:rsid w:val="00E73DA5"/>
    <w:rsid w:val="00E74ACC"/>
    <w:rsid w:val="00E74E75"/>
    <w:rsid w:val="00E80335"/>
    <w:rsid w:val="00E80636"/>
    <w:rsid w:val="00E8203C"/>
    <w:rsid w:val="00E8494F"/>
    <w:rsid w:val="00E84D64"/>
    <w:rsid w:val="00E905EE"/>
    <w:rsid w:val="00E92FE4"/>
    <w:rsid w:val="00E95962"/>
    <w:rsid w:val="00E95E41"/>
    <w:rsid w:val="00E96FFB"/>
    <w:rsid w:val="00E97700"/>
    <w:rsid w:val="00EA122A"/>
    <w:rsid w:val="00EA271B"/>
    <w:rsid w:val="00EA37FB"/>
    <w:rsid w:val="00EA3814"/>
    <w:rsid w:val="00EA4481"/>
    <w:rsid w:val="00EA4CCD"/>
    <w:rsid w:val="00EA549E"/>
    <w:rsid w:val="00EA7195"/>
    <w:rsid w:val="00EB054B"/>
    <w:rsid w:val="00EB1B24"/>
    <w:rsid w:val="00EB1F94"/>
    <w:rsid w:val="00EB31C9"/>
    <w:rsid w:val="00EB38E5"/>
    <w:rsid w:val="00EC10AF"/>
    <w:rsid w:val="00EC235D"/>
    <w:rsid w:val="00EC2D93"/>
    <w:rsid w:val="00EC3EE8"/>
    <w:rsid w:val="00EC696E"/>
    <w:rsid w:val="00ED094E"/>
    <w:rsid w:val="00ED4CCE"/>
    <w:rsid w:val="00ED5972"/>
    <w:rsid w:val="00ED65EF"/>
    <w:rsid w:val="00EE20E4"/>
    <w:rsid w:val="00EE3EF6"/>
    <w:rsid w:val="00EE4C7D"/>
    <w:rsid w:val="00EE5270"/>
    <w:rsid w:val="00EE7BAC"/>
    <w:rsid w:val="00EF0F93"/>
    <w:rsid w:val="00EF4A96"/>
    <w:rsid w:val="00EF5C9F"/>
    <w:rsid w:val="00EF6052"/>
    <w:rsid w:val="00EF6FF1"/>
    <w:rsid w:val="00EF729D"/>
    <w:rsid w:val="00F007B7"/>
    <w:rsid w:val="00F02FB6"/>
    <w:rsid w:val="00F04FD9"/>
    <w:rsid w:val="00F06B90"/>
    <w:rsid w:val="00F07885"/>
    <w:rsid w:val="00F07FAF"/>
    <w:rsid w:val="00F10EAB"/>
    <w:rsid w:val="00F13A7E"/>
    <w:rsid w:val="00F22BB1"/>
    <w:rsid w:val="00F262BB"/>
    <w:rsid w:val="00F3009B"/>
    <w:rsid w:val="00F3251C"/>
    <w:rsid w:val="00F33AA8"/>
    <w:rsid w:val="00F37068"/>
    <w:rsid w:val="00F41744"/>
    <w:rsid w:val="00F464A9"/>
    <w:rsid w:val="00F5054A"/>
    <w:rsid w:val="00F51EFA"/>
    <w:rsid w:val="00F56151"/>
    <w:rsid w:val="00F56BC2"/>
    <w:rsid w:val="00F57191"/>
    <w:rsid w:val="00F6342D"/>
    <w:rsid w:val="00F649CB"/>
    <w:rsid w:val="00F651DD"/>
    <w:rsid w:val="00F72E6C"/>
    <w:rsid w:val="00F73B2E"/>
    <w:rsid w:val="00F752D2"/>
    <w:rsid w:val="00F767F3"/>
    <w:rsid w:val="00F7756D"/>
    <w:rsid w:val="00F77930"/>
    <w:rsid w:val="00F8115D"/>
    <w:rsid w:val="00F8380A"/>
    <w:rsid w:val="00F85839"/>
    <w:rsid w:val="00F87E01"/>
    <w:rsid w:val="00F909D9"/>
    <w:rsid w:val="00F92EEF"/>
    <w:rsid w:val="00F936DB"/>
    <w:rsid w:val="00F948AC"/>
    <w:rsid w:val="00F95D9B"/>
    <w:rsid w:val="00FA2997"/>
    <w:rsid w:val="00FA2E8F"/>
    <w:rsid w:val="00FA4495"/>
    <w:rsid w:val="00FA5FA5"/>
    <w:rsid w:val="00FB3B8E"/>
    <w:rsid w:val="00FB56AE"/>
    <w:rsid w:val="00FB63FE"/>
    <w:rsid w:val="00FB77ED"/>
    <w:rsid w:val="00FC14BE"/>
    <w:rsid w:val="00FC1E41"/>
    <w:rsid w:val="00FC36F0"/>
    <w:rsid w:val="00FC485D"/>
    <w:rsid w:val="00FC708E"/>
    <w:rsid w:val="00FD095A"/>
    <w:rsid w:val="00FD1FCB"/>
    <w:rsid w:val="00FD3A1F"/>
    <w:rsid w:val="00FD3BC5"/>
    <w:rsid w:val="00FD40F8"/>
    <w:rsid w:val="00FD42A1"/>
    <w:rsid w:val="00FD4E14"/>
    <w:rsid w:val="00FD54D9"/>
    <w:rsid w:val="00FD6930"/>
    <w:rsid w:val="00FD7796"/>
    <w:rsid w:val="00FD7B16"/>
    <w:rsid w:val="00FE0A8F"/>
    <w:rsid w:val="00FE1704"/>
    <w:rsid w:val="00FE21A8"/>
    <w:rsid w:val="00FE31C4"/>
    <w:rsid w:val="00FE3D26"/>
    <w:rsid w:val="00FE5582"/>
    <w:rsid w:val="00FE5ABB"/>
    <w:rsid w:val="00FE68ED"/>
    <w:rsid w:val="00FE6933"/>
    <w:rsid w:val="00FF0DA9"/>
    <w:rsid w:val="00FF13EE"/>
    <w:rsid w:val="00FF1BDD"/>
    <w:rsid w:val="00FF23A9"/>
    <w:rsid w:val="00FF31DD"/>
    <w:rsid w:val="00FF57DB"/>
    <w:rsid w:val="00FF7B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952BFE09-A173-4F76-8E55-75B07A8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4A3"/>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1554A3"/>
    <w:pPr>
      <w:keepNext/>
      <w:keepLines/>
      <w:spacing w:before="480" w:after="0"/>
      <w:outlineLvl w:val="0"/>
    </w:pPr>
    <w:rPr>
      <w:rFonts w:ascii="Cambria" w:hAnsi="Cambria"/>
      <w:b/>
      <w:bCs/>
      <w:color w:val="365F90"/>
      <w:sz w:val="28"/>
      <w:szCs w:val="28"/>
    </w:rPr>
  </w:style>
  <w:style w:type="paragraph" w:styleId="Heading2">
    <w:name w:val="heading 2"/>
    <w:basedOn w:val="Normal"/>
    <w:next w:val="Normal"/>
    <w:link w:val="Heading2Char"/>
    <w:uiPriority w:val="9"/>
    <w:qFormat/>
    <w:rsid w:val="001554A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1554A3"/>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A3"/>
    <w:rPr>
      <w:rFonts w:ascii="Cambria" w:hAnsi="Cambria"/>
      <w:b/>
      <w:bCs/>
      <w:color w:val="365F90"/>
      <w:sz w:val="28"/>
      <w:szCs w:val="28"/>
    </w:rPr>
  </w:style>
  <w:style w:type="character" w:customStyle="1" w:styleId="Heading2Char">
    <w:name w:val="Heading 2 Char"/>
    <w:basedOn w:val="DefaultParagraphFont"/>
    <w:link w:val="Heading2"/>
    <w:uiPriority w:val="9"/>
    <w:rsid w:val="001554A3"/>
    <w:rPr>
      <w:rFonts w:ascii="Cambria" w:hAnsi="Cambria"/>
      <w:b/>
      <w:bCs/>
      <w:color w:val="4F81BD"/>
      <w:sz w:val="26"/>
      <w:szCs w:val="26"/>
    </w:rPr>
  </w:style>
  <w:style w:type="character" w:customStyle="1" w:styleId="Heading3Char">
    <w:name w:val="Heading 3 Char"/>
    <w:basedOn w:val="DefaultParagraphFont"/>
    <w:link w:val="Heading3"/>
    <w:rsid w:val="001554A3"/>
    <w:rPr>
      <w:rFonts w:ascii="Cambria" w:eastAsia="Times New Roman" w:hAnsi="Cambria" w:cs="Times New Roman"/>
      <w:b/>
      <w:bCs/>
      <w:sz w:val="26"/>
      <w:szCs w:val="26"/>
    </w:rPr>
  </w:style>
  <w:style w:type="character" w:styleId="Emphasis">
    <w:name w:val="Emphasis"/>
    <w:basedOn w:val="DefaultParagraphFont"/>
    <w:uiPriority w:val="20"/>
    <w:qFormat/>
    <w:rsid w:val="001554A3"/>
    <w:rPr>
      <w:i/>
      <w:iCs/>
    </w:rPr>
  </w:style>
  <w:style w:type="character" w:styleId="Hyperlink">
    <w:name w:val="Hyperlink"/>
    <w:basedOn w:val="DefaultParagraphFont"/>
    <w:uiPriority w:val="99"/>
    <w:unhideWhenUsed/>
    <w:rsid w:val="001554A3"/>
    <w:rPr>
      <w:color w:val="0000FF"/>
      <w:u w:val="single"/>
    </w:rPr>
  </w:style>
  <w:style w:type="character" w:styleId="Strong">
    <w:name w:val="Strong"/>
    <w:uiPriority w:val="22"/>
    <w:qFormat/>
    <w:rsid w:val="001554A3"/>
    <w:rPr>
      <w:b/>
      <w:bCs/>
    </w:rPr>
  </w:style>
  <w:style w:type="character" w:customStyle="1" w:styleId="BodyTextChar">
    <w:name w:val="Body Text Char"/>
    <w:basedOn w:val="DefaultParagraphFont"/>
    <w:link w:val="BodyText"/>
    <w:rsid w:val="001554A3"/>
    <w:rPr>
      <w:rFonts w:ascii="VNtimes new roman" w:eastAsia="Times New Roman" w:hAnsi="VNtimes new roman" w:cs="Times New Roman"/>
      <w:sz w:val="26"/>
      <w:szCs w:val="24"/>
    </w:rPr>
  </w:style>
  <w:style w:type="paragraph" w:styleId="BodyText">
    <w:name w:val="Body Text"/>
    <w:basedOn w:val="Normal"/>
    <w:link w:val="BodyTextChar"/>
    <w:rsid w:val="001554A3"/>
    <w:pPr>
      <w:spacing w:before="120" w:after="120" w:line="240" w:lineRule="auto"/>
      <w:ind w:left="144" w:firstLine="432"/>
      <w:jc w:val="both"/>
    </w:pPr>
    <w:rPr>
      <w:rFonts w:ascii="VNtimes new roman" w:eastAsia="Times New Roman" w:hAnsi="VNtimes new roman"/>
      <w:sz w:val="26"/>
      <w:szCs w:val="24"/>
    </w:rPr>
  </w:style>
  <w:style w:type="character" w:customStyle="1" w:styleId="HeaderChar">
    <w:name w:val="Header Char"/>
    <w:basedOn w:val="DefaultParagraphFont"/>
    <w:link w:val="Header"/>
    <w:uiPriority w:val="99"/>
    <w:semiHidden/>
    <w:rsid w:val="001554A3"/>
  </w:style>
  <w:style w:type="paragraph" w:styleId="Header">
    <w:name w:val="header"/>
    <w:basedOn w:val="Normal"/>
    <w:link w:val="HeaderChar"/>
    <w:uiPriority w:val="99"/>
    <w:unhideWhenUsed/>
    <w:rsid w:val="001554A3"/>
    <w:pPr>
      <w:tabs>
        <w:tab w:val="center" w:pos="4680"/>
        <w:tab w:val="right" w:pos="9360"/>
      </w:tabs>
      <w:spacing w:after="0" w:line="240" w:lineRule="auto"/>
    </w:pPr>
  </w:style>
  <w:style w:type="character" w:customStyle="1" w:styleId="apple-converted-space">
    <w:name w:val="apple-converted-space"/>
    <w:basedOn w:val="DefaultParagraphFont"/>
    <w:rsid w:val="001554A3"/>
  </w:style>
  <w:style w:type="character" w:customStyle="1" w:styleId="FooterChar">
    <w:name w:val="Footer Char"/>
    <w:basedOn w:val="DefaultParagraphFont"/>
    <w:link w:val="Footer"/>
    <w:uiPriority w:val="99"/>
    <w:rsid w:val="001554A3"/>
    <w:rPr>
      <w:lang w:eastAsia="zh-CN"/>
    </w:rPr>
  </w:style>
  <w:style w:type="paragraph" w:styleId="Footer">
    <w:name w:val="footer"/>
    <w:basedOn w:val="Normal"/>
    <w:link w:val="FooterChar"/>
    <w:uiPriority w:val="99"/>
    <w:unhideWhenUsed/>
    <w:rsid w:val="001554A3"/>
    <w:pPr>
      <w:tabs>
        <w:tab w:val="center" w:pos="4680"/>
        <w:tab w:val="right" w:pos="9360"/>
      </w:tabs>
      <w:spacing w:after="0" w:line="240" w:lineRule="auto"/>
    </w:pPr>
    <w:rPr>
      <w:lang w:eastAsia="zh-CN"/>
    </w:rPr>
  </w:style>
  <w:style w:type="character" w:customStyle="1" w:styleId="BalloonTextChar">
    <w:name w:val="Balloon Text Char"/>
    <w:basedOn w:val="DefaultParagraphFont"/>
    <w:link w:val="BalloonText"/>
    <w:uiPriority w:val="99"/>
    <w:semiHidden/>
    <w:rsid w:val="001554A3"/>
    <w:rPr>
      <w:rFonts w:ascii="Tahoma" w:hAnsi="Tahoma" w:cs="Tahoma"/>
      <w:sz w:val="16"/>
      <w:szCs w:val="16"/>
    </w:rPr>
  </w:style>
  <w:style w:type="paragraph" w:styleId="BalloonText">
    <w:name w:val="Balloon Text"/>
    <w:basedOn w:val="Normal"/>
    <w:link w:val="BalloonTextChar"/>
    <w:uiPriority w:val="99"/>
    <w:unhideWhenUsed/>
    <w:rsid w:val="001554A3"/>
    <w:pPr>
      <w:spacing w:after="0" w:line="240" w:lineRule="auto"/>
    </w:pPr>
    <w:rPr>
      <w:rFonts w:ascii="Tahoma" w:hAnsi="Tahoma" w:cs="Tahoma"/>
      <w:sz w:val="16"/>
      <w:szCs w:val="16"/>
    </w:rPr>
  </w:style>
  <w:style w:type="paragraph" w:styleId="NormalWeb">
    <w:name w:val="Normal (Web)"/>
    <w:basedOn w:val="Normal"/>
    <w:uiPriority w:val="99"/>
    <w:unhideWhenUsed/>
    <w:rsid w:val="001554A3"/>
    <w:pPr>
      <w:spacing w:before="100" w:beforeAutospacing="1" w:after="100" w:afterAutospacing="1" w:line="240" w:lineRule="auto"/>
    </w:pPr>
    <w:rPr>
      <w:rFonts w:ascii="Times New Roman" w:eastAsia="Times New Roman" w:hAnsi="Times New Roman"/>
      <w:sz w:val="24"/>
      <w:szCs w:val="24"/>
    </w:rPr>
  </w:style>
  <w:style w:type="paragraph" w:styleId="TOC2">
    <w:name w:val="toc 2"/>
    <w:basedOn w:val="Normal"/>
    <w:next w:val="Normal"/>
    <w:uiPriority w:val="39"/>
    <w:unhideWhenUsed/>
    <w:rsid w:val="001554A3"/>
    <w:pPr>
      <w:spacing w:after="100"/>
      <w:ind w:left="220"/>
    </w:pPr>
  </w:style>
  <w:style w:type="paragraph" w:styleId="TOC1">
    <w:name w:val="toc 1"/>
    <w:basedOn w:val="Normal"/>
    <w:next w:val="Normal"/>
    <w:uiPriority w:val="39"/>
    <w:unhideWhenUsed/>
    <w:rsid w:val="001554A3"/>
    <w:pPr>
      <w:spacing w:after="100"/>
    </w:pPr>
  </w:style>
  <w:style w:type="paragraph" w:styleId="TOC3">
    <w:name w:val="toc 3"/>
    <w:basedOn w:val="Normal"/>
    <w:next w:val="Normal"/>
    <w:uiPriority w:val="39"/>
    <w:unhideWhenUsed/>
    <w:rsid w:val="001554A3"/>
    <w:pPr>
      <w:spacing w:after="100"/>
      <w:ind w:left="440"/>
    </w:pPr>
  </w:style>
  <w:style w:type="paragraph" w:customStyle="1" w:styleId="Default">
    <w:name w:val="Default"/>
    <w:rsid w:val="001554A3"/>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1554A3"/>
    <w:pPr>
      <w:ind w:left="720"/>
      <w:contextualSpacing/>
    </w:pPr>
    <w:rPr>
      <w:lang w:eastAsia="zh-CN"/>
    </w:rPr>
  </w:style>
  <w:style w:type="paragraph" w:styleId="TOCHeading">
    <w:name w:val="TOC Heading"/>
    <w:basedOn w:val="Heading1"/>
    <w:next w:val="Normal"/>
    <w:uiPriority w:val="39"/>
    <w:qFormat/>
    <w:rsid w:val="001554A3"/>
    <w:pPr>
      <w:outlineLvl w:val="9"/>
    </w:pPr>
  </w:style>
  <w:style w:type="character" w:styleId="CommentReference">
    <w:name w:val="annotation reference"/>
    <w:basedOn w:val="DefaultParagraphFont"/>
    <w:semiHidden/>
    <w:rsid w:val="00704352"/>
    <w:rPr>
      <w:sz w:val="16"/>
      <w:szCs w:val="16"/>
    </w:rPr>
  </w:style>
  <w:style w:type="paragraph" w:styleId="CommentText">
    <w:name w:val="annotation text"/>
    <w:basedOn w:val="Normal"/>
    <w:semiHidden/>
    <w:rsid w:val="00704352"/>
    <w:rPr>
      <w:sz w:val="20"/>
      <w:szCs w:val="20"/>
    </w:rPr>
  </w:style>
  <w:style w:type="paragraph" w:styleId="CommentSubject">
    <w:name w:val="annotation subject"/>
    <w:basedOn w:val="CommentText"/>
    <w:next w:val="CommentText"/>
    <w:semiHidden/>
    <w:rsid w:val="00704352"/>
    <w:rPr>
      <w:b/>
      <w:bCs/>
    </w:rPr>
  </w:style>
  <w:style w:type="table" w:styleId="TableGrid">
    <w:name w:val="Table Grid"/>
    <w:basedOn w:val="TableNormal"/>
    <w:uiPriority w:val="59"/>
    <w:rsid w:val="00A1613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A6544"/>
    <w:rPr>
      <w:rFonts w:ascii="Calibri" w:hAnsi="Calibri"/>
      <w:sz w:val="22"/>
      <w:szCs w:val="22"/>
    </w:rPr>
  </w:style>
  <w:style w:type="character" w:styleId="PageNumber">
    <w:name w:val="page number"/>
    <w:basedOn w:val="DefaultParagraphFont"/>
    <w:rsid w:val="00340C83"/>
  </w:style>
  <w:style w:type="character" w:styleId="FollowedHyperlink">
    <w:name w:val="FollowedHyperlink"/>
    <w:basedOn w:val="DefaultParagraphFont"/>
    <w:rsid w:val="00B82A32"/>
    <w:rPr>
      <w:color w:val="800080"/>
      <w:u w:val="single"/>
    </w:rPr>
  </w:style>
  <w:style w:type="paragraph" w:styleId="PlainText">
    <w:name w:val="Plain Text"/>
    <w:link w:val="PlainTextChar"/>
    <w:rsid w:val="00C259ED"/>
    <w:rPr>
      <w:rFonts w:ascii="Courier New" w:eastAsia="Courier New" w:hAnsi="Courier New" w:cs="Courier New"/>
      <w:color w:val="000000"/>
      <w:kern w:val="1"/>
      <w:u w:color="000000"/>
      <w:lang w:val="vi-VN" w:eastAsia="hi-IN" w:bidi="hi-IN"/>
    </w:rPr>
  </w:style>
  <w:style w:type="character" w:customStyle="1" w:styleId="PlainTextChar">
    <w:name w:val="Plain Text Char"/>
    <w:basedOn w:val="DefaultParagraphFont"/>
    <w:link w:val="PlainText"/>
    <w:rsid w:val="00C259ED"/>
    <w:rPr>
      <w:rFonts w:ascii="Courier New" w:eastAsia="Courier New" w:hAnsi="Courier New" w:cs="Courier New"/>
      <w:color w:val="000000"/>
      <w:kern w:val="1"/>
      <w:u w:color="000000"/>
      <w:lang w:val="vi-VN"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2E17-E24D-4C79-A059-2A5DACE7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Phần 1</vt:lpstr>
    </vt:vector>
  </TitlesOfParts>
  <Company/>
  <LinksUpToDate>false</LinksUpToDate>
  <CharactersWithSpaces>28334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1</dc:title>
  <dc:creator>Admin</dc:creator>
  <cp:lastModifiedBy>saocodon</cp:lastModifiedBy>
  <cp:revision>2</cp:revision>
  <cp:lastPrinted>2016-02-01T07:42:00Z</cp:lastPrinted>
  <dcterms:created xsi:type="dcterms:W3CDTF">2019-08-26T08:31:00Z</dcterms:created>
  <dcterms:modified xsi:type="dcterms:W3CDTF">2019-08-26T08:31:00Z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